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14C08" w14:textId="08BA2E20" w:rsidR="00C814D1" w:rsidRDefault="00C814D1" w:rsidP="00C814D1">
      <w:pPr>
        <w:rPr>
          <w:rFonts w:ascii="Arial" w:hAnsi="Arial" w:cs="Arial"/>
          <w:b/>
          <w:bCs/>
          <w:sz w:val="28"/>
          <w:szCs w:val="28"/>
          <w:u w:val="single"/>
        </w:rPr>
      </w:pPr>
    </w:p>
    <w:p w14:paraId="35FE8FDF" w14:textId="77777777" w:rsidR="00C814D1" w:rsidRDefault="00C814D1" w:rsidP="00C814D1">
      <w:pPr>
        <w:jc w:val="center"/>
        <w:rPr>
          <w:rFonts w:ascii="Arial" w:hAnsi="Arial" w:cs="Arial"/>
          <w:b/>
          <w:bCs/>
          <w:sz w:val="28"/>
          <w:szCs w:val="28"/>
          <w:u w:val="single"/>
        </w:rPr>
      </w:pPr>
    </w:p>
    <w:p w14:paraId="01E22400" w14:textId="77777777" w:rsidR="00C814D1" w:rsidRDefault="00C814D1" w:rsidP="00C814D1">
      <w:pPr>
        <w:autoSpaceDE w:val="0"/>
        <w:autoSpaceDN w:val="0"/>
        <w:adjustRightInd w:val="0"/>
        <w:jc w:val="center"/>
        <w:rPr>
          <w:rFonts w:ascii="Arial" w:hAnsi="Arial" w:cs="Arial"/>
          <w:color w:val="000000"/>
        </w:rPr>
      </w:pPr>
    </w:p>
    <w:p w14:paraId="5B8BBA23" w14:textId="77777777" w:rsidR="00C814D1" w:rsidRDefault="00C814D1" w:rsidP="00C814D1">
      <w:pPr>
        <w:autoSpaceDE w:val="0"/>
        <w:autoSpaceDN w:val="0"/>
        <w:adjustRightInd w:val="0"/>
        <w:rPr>
          <w:rFonts w:ascii="Arial" w:hAnsi="Arial" w:cs="Arial"/>
          <w:color w:val="000000"/>
        </w:rPr>
      </w:pPr>
      <w:r>
        <w:rPr>
          <w:rFonts w:ascii="Arial" w:hAnsi="Arial" w:cs="Arial"/>
          <w:color w:val="000000"/>
        </w:rPr>
        <w:t xml:space="preserve">Each advertisement for a PPC / PCC / Mayor on the National Party website will ask applicants to apply for an application pack. </w:t>
      </w:r>
    </w:p>
    <w:p w14:paraId="1A70BC04" w14:textId="77777777" w:rsidR="00C814D1" w:rsidRDefault="00C814D1" w:rsidP="00C814D1">
      <w:pPr>
        <w:autoSpaceDE w:val="0"/>
        <w:autoSpaceDN w:val="0"/>
        <w:adjustRightInd w:val="0"/>
        <w:rPr>
          <w:rFonts w:ascii="Arial" w:hAnsi="Arial" w:cs="Arial"/>
          <w:color w:val="000000"/>
        </w:rPr>
      </w:pPr>
    </w:p>
    <w:p w14:paraId="71E9B420" w14:textId="77777777" w:rsidR="00C814D1" w:rsidRDefault="00C814D1" w:rsidP="00C814D1">
      <w:pPr>
        <w:autoSpaceDE w:val="0"/>
        <w:autoSpaceDN w:val="0"/>
        <w:adjustRightInd w:val="0"/>
        <w:rPr>
          <w:rFonts w:ascii="Arial" w:hAnsi="Arial" w:cs="Arial"/>
          <w:color w:val="000000"/>
        </w:rPr>
      </w:pPr>
      <w:r>
        <w:rPr>
          <w:rFonts w:ascii="Arial" w:hAnsi="Arial" w:cs="Arial"/>
          <w:color w:val="000000"/>
        </w:rPr>
        <w:t>The reasons for using an application pack are:</w:t>
      </w:r>
      <w:r>
        <w:rPr>
          <w:rFonts w:ascii="MS Gothic" w:eastAsia="MS Gothic" w:hAnsi="MS Gothic" w:cs="MS Gothic" w:hint="eastAsia"/>
          <w:color w:val="000000"/>
        </w:rPr>
        <w:t> </w:t>
      </w:r>
    </w:p>
    <w:p w14:paraId="2DB02530" w14:textId="77777777" w:rsidR="00C814D1" w:rsidRDefault="00C814D1" w:rsidP="00C814D1">
      <w:pPr>
        <w:numPr>
          <w:ilvl w:val="0"/>
          <w:numId w:val="1"/>
        </w:numPr>
        <w:tabs>
          <w:tab w:val="left" w:pos="283"/>
          <w:tab w:val="left" w:pos="566"/>
        </w:tabs>
        <w:autoSpaceDE w:val="0"/>
        <w:autoSpaceDN w:val="0"/>
        <w:adjustRightInd w:val="0"/>
        <w:ind w:left="566" w:hanging="566"/>
        <w:rPr>
          <w:rFonts w:ascii="Arial" w:hAnsi="Arial" w:cs="Arial"/>
          <w:color w:val="000000"/>
        </w:rPr>
      </w:pPr>
      <w:r>
        <w:rPr>
          <w:rFonts w:ascii="Arial" w:hAnsi="Arial" w:cs="Arial"/>
          <w:color w:val="000000"/>
        </w:rPr>
        <w:t>applicants will be able to judge whether the constituency is right for them before they make their application</w:t>
      </w:r>
    </w:p>
    <w:p w14:paraId="598F7C20" w14:textId="77777777" w:rsidR="00C814D1" w:rsidRDefault="00C814D1" w:rsidP="00C814D1">
      <w:pPr>
        <w:numPr>
          <w:ilvl w:val="0"/>
          <w:numId w:val="1"/>
        </w:numPr>
        <w:tabs>
          <w:tab w:val="left" w:pos="283"/>
          <w:tab w:val="left" w:pos="566"/>
        </w:tabs>
        <w:autoSpaceDE w:val="0"/>
        <w:autoSpaceDN w:val="0"/>
        <w:adjustRightInd w:val="0"/>
        <w:ind w:left="566" w:hanging="566"/>
        <w:rPr>
          <w:rFonts w:ascii="Arial" w:hAnsi="Arial" w:cs="Arial"/>
          <w:color w:val="000000"/>
        </w:rPr>
      </w:pPr>
      <w:r>
        <w:rPr>
          <w:rFonts w:ascii="Arial" w:hAnsi="Arial" w:cs="Arial"/>
          <w:color w:val="000000"/>
        </w:rPr>
        <w:t>all applicants have an equal opportunity of knowing the constituency’s priorities</w:t>
      </w:r>
    </w:p>
    <w:p w14:paraId="7099C1B9" w14:textId="77777777" w:rsidR="00C814D1" w:rsidRDefault="00C814D1" w:rsidP="00C814D1">
      <w:pPr>
        <w:numPr>
          <w:ilvl w:val="0"/>
          <w:numId w:val="1"/>
        </w:numPr>
        <w:tabs>
          <w:tab w:val="left" w:pos="283"/>
          <w:tab w:val="left" w:pos="566"/>
        </w:tabs>
        <w:autoSpaceDE w:val="0"/>
        <w:autoSpaceDN w:val="0"/>
        <w:adjustRightInd w:val="0"/>
        <w:ind w:left="566" w:hanging="566"/>
        <w:rPr>
          <w:rFonts w:ascii="Arial" w:hAnsi="Arial" w:cs="Arial"/>
          <w:color w:val="000000"/>
        </w:rPr>
      </w:pPr>
      <w:r>
        <w:rPr>
          <w:rFonts w:ascii="Arial" w:hAnsi="Arial" w:cs="Arial"/>
          <w:color w:val="000000"/>
        </w:rPr>
        <w:t>having seen the selection criteria before sending in their application, applicants will be able to give more information on the attributes which are most important in that constituency</w:t>
      </w:r>
    </w:p>
    <w:p w14:paraId="55A9B7D6" w14:textId="77777777" w:rsidR="00C814D1" w:rsidRDefault="00C814D1" w:rsidP="00C814D1">
      <w:pPr>
        <w:jc w:val="center"/>
        <w:rPr>
          <w:rFonts w:ascii="Arial" w:hAnsi="Arial" w:cs="Arial"/>
          <w:color w:val="000000"/>
        </w:rPr>
      </w:pPr>
      <w:r>
        <w:rPr>
          <w:rFonts w:ascii="Arial" w:hAnsi="Arial" w:cs="Arial"/>
          <w:color w:val="000000"/>
        </w:rPr>
        <w:t>applicants will all be completing the same form, so it will be easier for selection committees to compare applications</w:t>
      </w:r>
    </w:p>
    <w:p w14:paraId="6AFE80A7" w14:textId="77777777" w:rsidR="00C814D1" w:rsidRDefault="00C814D1" w:rsidP="00C814D1">
      <w:pPr>
        <w:jc w:val="center"/>
        <w:rPr>
          <w:rFonts w:ascii="Arial" w:hAnsi="Arial" w:cs="Arial"/>
          <w:color w:val="000000"/>
        </w:rPr>
      </w:pPr>
    </w:p>
    <w:p w14:paraId="409A86CC" w14:textId="77777777" w:rsidR="00C814D1" w:rsidRDefault="00C814D1" w:rsidP="00C814D1">
      <w:pPr>
        <w:autoSpaceDE w:val="0"/>
        <w:autoSpaceDN w:val="0"/>
        <w:adjustRightInd w:val="0"/>
        <w:rPr>
          <w:rFonts w:ascii="Arial" w:hAnsi="Arial" w:cs="Arial"/>
          <w:b/>
          <w:bCs/>
          <w:color w:val="000000"/>
        </w:rPr>
      </w:pPr>
      <w:r>
        <w:rPr>
          <w:rFonts w:ascii="Arial" w:hAnsi="Arial" w:cs="Arial"/>
          <w:b/>
          <w:bCs/>
          <w:color w:val="000000"/>
        </w:rPr>
        <w:t>Typical Contents of the Pack</w:t>
      </w:r>
    </w:p>
    <w:p w14:paraId="03320AF7" w14:textId="77777777" w:rsidR="00C814D1" w:rsidRDefault="00C814D1" w:rsidP="00C814D1">
      <w:pPr>
        <w:autoSpaceDE w:val="0"/>
        <w:autoSpaceDN w:val="0"/>
        <w:adjustRightInd w:val="0"/>
        <w:rPr>
          <w:rFonts w:ascii="Arial" w:hAnsi="Arial" w:cs="Arial"/>
          <w:b/>
          <w:bCs/>
          <w:color w:val="000000"/>
          <w:u w:val="single" w:color="000000"/>
        </w:rPr>
      </w:pPr>
    </w:p>
    <w:p w14:paraId="31DB6AD1" w14:textId="77777777" w:rsidR="00C814D1" w:rsidRDefault="00C814D1" w:rsidP="00C814D1">
      <w:pPr>
        <w:autoSpaceDE w:val="0"/>
        <w:autoSpaceDN w:val="0"/>
        <w:adjustRightInd w:val="0"/>
        <w:rPr>
          <w:rFonts w:ascii="Arial" w:hAnsi="Arial" w:cs="Arial"/>
          <w:color w:val="000000"/>
          <w:u w:color="000000"/>
        </w:rPr>
      </w:pPr>
      <w:r>
        <w:rPr>
          <w:rFonts w:ascii="Arial" w:hAnsi="Arial" w:cs="Arial"/>
          <w:color w:val="000000"/>
          <w:u w:color="000000"/>
        </w:rPr>
        <w:t>Strategic seats will want to provide detailed application packs. For others, the contents of the application pack may be simpler, although the basic information below should still be included.</w:t>
      </w:r>
    </w:p>
    <w:p w14:paraId="499D9989" w14:textId="77777777" w:rsidR="00C814D1" w:rsidRDefault="00C814D1" w:rsidP="00C814D1">
      <w:pPr>
        <w:autoSpaceDE w:val="0"/>
        <w:autoSpaceDN w:val="0"/>
        <w:adjustRightInd w:val="0"/>
        <w:rPr>
          <w:rFonts w:ascii="Arial" w:hAnsi="Arial" w:cs="Arial"/>
          <w:color w:val="000000"/>
          <w:u w:color="000000"/>
        </w:rPr>
      </w:pPr>
    </w:p>
    <w:p w14:paraId="3E1803CC" w14:textId="77777777" w:rsidR="00C814D1" w:rsidRDefault="00C814D1" w:rsidP="00C814D1">
      <w:pPr>
        <w:autoSpaceDE w:val="0"/>
        <w:autoSpaceDN w:val="0"/>
        <w:adjustRightInd w:val="0"/>
        <w:rPr>
          <w:rFonts w:ascii="Arial" w:hAnsi="Arial" w:cs="Arial"/>
          <w:color w:val="000000"/>
          <w:u w:color="000000"/>
        </w:rPr>
      </w:pPr>
      <w:r>
        <w:rPr>
          <w:rFonts w:ascii="Arial" w:hAnsi="Arial" w:cs="Arial"/>
          <w:color w:val="000000"/>
          <w:u w:color="000000"/>
        </w:rPr>
        <w:t>The application pack should include the following:</w:t>
      </w:r>
      <w:r>
        <w:rPr>
          <w:rFonts w:ascii="MS Gothic" w:eastAsia="MS Gothic" w:hAnsi="MS Gothic" w:cs="MS Gothic" w:hint="eastAsia"/>
          <w:color w:val="000000"/>
          <w:u w:color="000000"/>
        </w:rPr>
        <w:t> </w:t>
      </w:r>
    </w:p>
    <w:p w14:paraId="3A567995" w14:textId="77777777" w:rsidR="00C814D1" w:rsidRDefault="00C814D1" w:rsidP="00C814D1">
      <w:pPr>
        <w:numPr>
          <w:ilvl w:val="0"/>
          <w:numId w:val="1"/>
        </w:numPr>
        <w:tabs>
          <w:tab w:val="left" w:pos="360"/>
          <w:tab w:val="left" w:pos="720"/>
        </w:tabs>
        <w:autoSpaceDE w:val="0"/>
        <w:autoSpaceDN w:val="0"/>
        <w:adjustRightInd w:val="0"/>
        <w:ind w:hanging="720"/>
        <w:rPr>
          <w:rFonts w:ascii="Arial" w:hAnsi="Arial" w:cs="Arial"/>
          <w:color w:val="000000"/>
          <w:u w:color="000000"/>
        </w:rPr>
      </w:pPr>
      <w:r>
        <w:rPr>
          <w:rFonts w:ascii="Arial" w:hAnsi="Arial" w:cs="Arial"/>
          <w:color w:val="000000"/>
          <w:u w:color="000000"/>
        </w:rPr>
        <w:t xml:space="preserve">The application </w:t>
      </w:r>
      <w:proofErr w:type="gramStart"/>
      <w:r>
        <w:rPr>
          <w:rFonts w:ascii="Arial" w:hAnsi="Arial" w:cs="Arial"/>
          <w:color w:val="000000"/>
          <w:u w:color="000000"/>
        </w:rPr>
        <w:t>form</w:t>
      </w:r>
      <w:proofErr w:type="gramEnd"/>
    </w:p>
    <w:p w14:paraId="2283261E" w14:textId="77777777" w:rsidR="00C814D1" w:rsidRDefault="00C814D1" w:rsidP="00C814D1">
      <w:pPr>
        <w:numPr>
          <w:ilvl w:val="0"/>
          <w:numId w:val="1"/>
        </w:numPr>
        <w:tabs>
          <w:tab w:val="left" w:pos="360"/>
          <w:tab w:val="left" w:pos="720"/>
        </w:tabs>
        <w:autoSpaceDE w:val="0"/>
        <w:autoSpaceDN w:val="0"/>
        <w:adjustRightInd w:val="0"/>
        <w:ind w:hanging="720"/>
        <w:rPr>
          <w:rFonts w:ascii="Arial" w:hAnsi="Arial" w:cs="Arial"/>
          <w:color w:val="000000"/>
          <w:u w:color="000000"/>
        </w:rPr>
      </w:pPr>
      <w:r>
        <w:rPr>
          <w:rFonts w:ascii="Arial" w:hAnsi="Arial" w:cs="Arial"/>
          <w:color w:val="000000"/>
          <w:u w:color="000000"/>
        </w:rPr>
        <w:t>The name and contact details for at least one impartial member who can provide applicants with more details</w:t>
      </w:r>
    </w:p>
    <w:p w14:paraId="1C5A1056" w14:textId="77777777" w:rsidR="00C814D1" w:rsidRDefault="00C814D1" w:rsidP="00C814D1">
      <w:pPr>
        <w:numPr>
          <w:ilvl w:val="0"/>
          <w:numId w:val="1"/>
        </w:numPr>
        <w:tabs>
          <w:tab w:val="left" w:pos="360"/>
          <w:tab w:val="left" w:pos="720"/>
        </w:tabs>
        <w:autoSpaceDE w:val="0"/>
        <w:autoSpaceDN w:val="0"/>
        <w:adjustRightInd w:val="0"/>
        <w:ind w:hanging="720"/>
        <w:rPr>
          <w:rFonts w:ascii="Arial" w:hAnsi="Arial" w:cs="Arial"/>
          <w:color w:val="000000"/>
          <w:u w:color="000000"/>
        </w:rPr>
      </w:pPr>
      <w:r>
        <w:rPr>
          <w:rFonts w:ascii="Arial" w:hAnsi="Arial" w:cs="Arial"/>
          <w:color w:val="000000"/>
          <w:u w:color="000000"/>
        </w:rPr>
        <w:t>Information about the constituency/s</w:t>
      </w:r>
    </w:p>
    <w:p w14:paraId="46317900" w14:textId="77777777" w:rsidR="00C814D1" w:rsidRDefault="00C814D1" w:rsidP="00C814D1">
      <w:pPr>
        <w:numPr>
          <w:ilvl w:val="0"/>
          <w:numId w:val="1"/>
        </w:numPr>
        <w:tabs>
          <w:tab w:val="left" w:pos="360"/>
          <w:tab w:val="left" w:pos="720"/>
        </w:tabs>
        <w:autoSpaceDE w:val="0"/>
        <w:autoSpaceDN w:val="0"/>
        <w:adjustRightInd w:val="0"/>
        <w:ind w:hanging="720"/>
        <w:rPr>
          <w:rFonts w:ascii="Arial" w:hAnsi="Arial" w:cs="Arial"/>
          <w:color w:val="000000"/>
          <w:u w:color="000000"/>
        </w:rPr>
      </w:pPr>
      <w:r>
        <w:rPr>
          <w:rFonts w:ascii="Arial" w:hAnsi="Arial" w:cs="Arial"/>
          <w:color w:val="000000"/>
          <w:u w:color="000000"/>
        </w:rPr>
        <w:t>The current political position, number of members and level of activity of the local party/s</w:t>
      </w:r>
    </w:p>
    <w:p w14:paraId="72FBD2F5" w14:textId="77777777" w:rsidR="00C814D1" w:rsidRDefault="00C814D1" w:rsidP="00C814D1">
      <w:pPr>
        <w:numPr>
          <w:ilvl w:val="0"/>
          <w:numId w:val="1"/>
        </w:numPr>
        <w:tabs>
          <w:tab w:val="left" w:pos="360"/>
          <w:tab w:val="left" w:pos="720"/>
        </w:tabs>
        <w:autoSpaceDE w:val="0"/>
        <w:autoSpaceDN w:val="0"/>
        <w:adjustRightInd w:val="0"/>
        <w:ind w:hanging="720"/>
        <w:rPr>
          <w:rFonts w:ascii="Arial" w:hAnsi="Arial" w:cs="Arial"/>
          <w:color w:val="000000"/>
          <w:u w:color="000000"/>
        </w:rPr>
      </w:pPr>
      <w:r>
        <w:rPr>
          <w:rFonts w:ascii="Arial" w:hAnsi="Arial" w:cs="Arial"/>
          <w:color w:val="000000"/>
          <w:u w:color="000000"/>
        </w:rPr>
        <w:t>A copy of the selection criteria</w:t>
      </w:r>
    </w:p>
    <w:p w14:paraId="41D8F8AA" w14:textId="77777777" w:rsidR="00C814D1" w:rsidRDefault="00C814D1" w:rsidP="00C814D1">
      <w:pPr>
        <w:numPr>
          <w:ilvl w:val="0"/>
          <w:numId w:val="1"/>
        </w:numPr>
        <w:tabs>
          <w:tab w:val="left" w:pos="360"/>
          <w:tab w:val="left" w:pos="720"/>
        </w:tabs>
        <w:autoSpaceDE w:val="0"/>
        <w:autoSpaceDN w:val="0"/>
        <w:adjustRightInd w:val="0"/>
        <w:ind w:hanging="720"/>
        <w:rPr>
          <w:rFonts w:ascii="Arial" w:hAnsi="Arial" w:cs="Arial"/>
          <w:color w:val="000000"/>
          <w:u w:color="000000"/>
        </w:rPr>
      </w:pPr>
      <w:r>
        <w:rPr>
          <w:rFonts w:ascii="Arial" w:hAnsi="Arial" w:cs="Arial"/>
          <w:color w:val="000000"/>
          <w:u w:color="000000"/>
        </w:rPr>
        <w:t>A draft timetable for the selection</w:t>
      </w:r>
    </w:p>
    <w:p w14:paraId="3BC86EBF" w14:textId="77777777" w:rsidR="00C814D1" w:rsidRDefault="00C814D1" w:rsidP="00C814D1">
      <w:pPr>
        <w:autoSpaceDE w:val="0"/>
        <w:autoSpaceDN w:val="0"/>
        <w:adjustRightInd w:val="0"/>
        <w:ind w:left="420"/>
        <w:rPr>
          <w:rFonts w:ascii="Arial" w:hAnsi="Arial" w:cs="Arial"/>
          <w:color w:val="000000"/>
          <w:u w:color="000000"/>
        </w:rPr>
      </w:pPr>
    </w:p>
    <w:p w14:paraId="134D58D3" w14:textId="77777777" w:rsidR="00C814D1" w:rsidRDefault="00C814D1" w:rsidP="00C814D1">
      <w:pPr>
        <w:autoSpaceDE w:val="0"/>
        <w:autoSpaceDN w:val="0"/>
        <w:adjustRightInd w:val="0"/>
        <w:rPr>
          <w:rFonts w:ascii="Arial" w:hAnsi="Arial" w:cs="Arial"/>
          <w:color w:val="000000"/>
          <w:u w:color="000000"/>
        </w:rPr>
      </w:pPr>
    </w:p>
    <w:p w14:paraId="19555C6A" w14:textId="77777777" w:rsidR="00C814D1" w:rsidRDefault="00C814D1" w:rsidP="00C814D1">
      <w:pPr>
        <w:autoSpaceDE w:val="0"/>
        <w:autoSpaceDN w:val="0"/>
        <w:adjustRightInd w:val="0"/>
        <w:rPr>
          <w:rFonts w:ascii="Arial" w:hAnsi="Arial" w:cs="Arial"/>
          <w:color w:val="000000"/>
          <w:u w:color="000000"/>
        </w:rPr>
      </w:pPr>
      <w:r>
        <w:rPr>
          <w:rFonts w:ascii="Arial" w:hAnsi="Arial" w:cs="Arial"/>
          <w:color w:val="000000"/>
          <w:u w:color="000000"/>
        </w:rPr>
        <w:t>The contents of the application pack, particularly the constituency profile, appropriate selection criteria and the format of the application form, based on the selection criteria, should indicate to potential applicants the strength of the Local Party and its priorities.</w:t>
      </w:r>
    </w:p>
    <w:p w14:paraId="7AC7061A" w14:textId="77777777" w:rsidR="00C814D1" w:rsidRDefault="00C814D1" w:rsidP="00C814D1">
      <w:pPr>
        <w:autoSpaceDE w:val="0"/>
        <w:autoSpaceDN w:val="0"/>
        <w:adjustRightInd w:val="0"/>
        <w:rPr>
          <w:rFonts w:ascii="Arial" w:hAnsi="Arial" w:cs="Arial"/>
          <w:color w:val="000000"/>
          <w:u w:color="000000"/>
        </w:rPr>
      </w:pPr>
    </w:p>
    <w:p w14:paraId="40420B1B" w14:textId="77777777" w:rsidR="00C814D1" w:rsidRDefault="00C814D1" w:rsidP="00C814D1">
      <w:pPr>
        <w:autoSpaceDE w:val="0"/>
        <w:autoSpaceDN w:val="0"/>
        <w:adjustRightInd w:val="0"/>
        <w:rPr>
          <w:rFonts w:ascii="Arial" w:hAnsi="Arial" w:cs="Arial"/>
          <w:color w:val="000000"/>
          <w:u w:color="000000"/>
        </w:rPr>
      </w:pPr>
      <w:r>
        <w:rPr>
          <w:rFonts w:ascii="Arial" w:hAnsi="Arial" w:cs="Arial"/>
          <w:color w:val="000000"/>
          <w:u w:color="000000"/>
        </w:rPr>
        <w:t>Applicants will have their own view about what type of seat they wish to apply for and what they are willing and able to do as a PPC / Mayor / PCC.  They are unlikely to want to apply to a seat where expectations of the role are different. It is better for all concerned that applicants are not selected where there is a mismatch of expectations.</w:t>
      </w:r>
    </w:p>
    <w:p w14:paraId="40B0E7CB" w14:textId="77777777" w:rsidR="00C814D1" w:rsidRDefault="00C814D1" w:rsidP="00C814D1">
      <w:pPr>
        <w:autoSpaceDE w:val="0"/>
        <w:autoSpaceDN w:val="0"/>
        <w:adjustRightInd w:val="0"/>
        <w:rPr>
          <w:rFonts w:ascii="Arial" w:hAnsi="Arial" w:cs="Arial"/>
          <w:color w:val="000000"/>
          <w:u w:color="000000"/>
        </w:rPr>
      </w:pPr>
      <w:r>
        <w:rPr>
          <w:rFonts w:ascii="MS Gothic" w:eastAsia="MS Gothic" w:hAnsi="MS Gothic" w:cs="MS Gothic" w:hint="eastAsia"/>
          <w:color w:val="000000"/>
          <w:u w:color="000000"/>
        </w:rPr>
        <w:t> </w:t>
      </w:r>
      <w:r>
        <w:rPr>
          <w:rFonts w:ascii="Arial" w:hAnsi="Arial" w:cs="Arial"/>
          <w:color w:val="000000"/>
          <w:u w:color="000000"/>
        </w:rPr>
        <w:t>For illustration, a sample of a constituency profile is included below.</w:t>
      </w:r>
    </w:p>
    <w:p w14:paraId="5DB9408B" w14:textId="77777777" w:rsidR="00C814D1" w:rsidRDefault="00C814D1" w:rsidP="00C814D1">
      <w:pPr>
        <w:autoSpaceDE w:val="0"/>
        <w:autoSpaceDN w:val="0"/>
        <w:adjustRightInd w:val="0"/>
        <w:rPr>
          <w:rFonts w:ascii="Arial" w:hAnsi="Arial" w:cs="Arial"/>
          <w:color w:val="000000"/>
          <w:u w:color="000000"/>
        </w:rPr>
      </w:pPr>
    </w:p>
    <w:p w14:paraId="26EE009F" w14:textId="77777777" w:rsidR="00C814D1" w:rsidRDefault="00C814D1" w:rsidP="00C814D1">
      <w:pPr>
        <w:autoSpaceDE w:val="0"/>
        <w:autoSpaceDN w:val="0"/>
        <w:adjustRightInd w:val="0"/>
        <w:rPr>
          <w:rFonts w:ascii="Arial" w:hAnsi="Arial" w:cs="Arial"/>
          <w:b/>
          <w:bCs/>
          <w:color w:val="000000"/>
        </w:rPr>
      </w:pPr>
    </w:p>
    <w:p w14:paraId="5A1A1694" w14:textId="77777777" w:rsidR="00C814D1" w:rsidRDefault="00C814D1">
      <w:pPr>
        <w:rPr>
          <w:rFonts w:ascii="Arial" w:hAnsi="Arial" w:cs="Arial"/>
          <w:b/>
          <w:bCs/>
          <w:color w:val="000000"/>
        </w:rPr>
      </w:pPr>
      <w:r>
        <w:rPr>
          <w:rFonts w:ascii="Arial" w:hAnsi="Arial" w:cs="Arial"/>
          <w:b/>
          <w:bCs/>
          <w:color w:val="000000"/>
        </w:rPr>
        <w:br w:type="page"/>
      </w:r>
    </w:p>
    <w:p w14:paraId="139A8B5D" w14:textId="6827CE16" w:rsidR="00C814D1" w:rsidRDefault="00C814D1" w:rsidP="00C814D1">
      <w:pPr>
        <w:autoSpaceDE w:val="0"/>
        <w:autoSpaceDN w:val="0"/>
        <w:adjustRightInd w:val="0"/>
        <w:rPr>
          <w:rFonts w:ascii="Arial" w:hAnsi="Arial" w:cs="Arial"/>
          <w:b/>
          <w:bCs/>
          <w:color w:val="000000"/>
        </w:rPr>
      </w:pPr>
      <w:r>
        <w:rPr>
          <w:rFonts w:ascii="Arial" w:hAnsi="Arial" w:cs="Arial"/>
          <w:b/>
          <w:bCs/>
          <w:color w:val="000000"/>
        </w:rPr>
        <w:lastRenderedPageBreak/>
        <w:t>Notes on the Application Form</w:t>
      </w:r>
    </w:p>
    <w:p w14:paraId="2AE119B8" w14:textId="77777777" w:rsidR="00C814D1" w:rsidRDefault="00C814D1" w:rsidP="00C814D1">
      <w:pPr>
        <w:autoSpaceDE w:val="0"/>
        <w:autoSpaceDN w:val="0"/>
        <w:adjustRightInd w:val="0"/>
        <w:rPr>
          <w:rFonts w:ascii="Arial" w:hAnsi="Arial" w:cs="Arial"/>
          <w:b/>
          <w:bCs/>
          <w:color w:val="000000"/>
          <w:u w:val="single" w:color="000000"/>
        </w:rPr>
      </w:pPr>
    </w:p>
    <w:p w14:paraId="18A484C2" w14:textId="77777777" w:rsidR="00C814D1" w:rsidRDefault="00C814D1" w:rsidP="00C814D1">
      <w:pPr>
        <w:autoSpaceDE w:val="0"/>
        <w:autoSpaceDN w:val="0"/>
        <w:adjustRightInd w:val="0"/>
        <w:rPr>
          <w:rFonts w:ascii="Arial" w:hAnsi="Arial" w:cs="Arial"/>
          <w:color w:val="000000"/>
          <w:u w:color="000000"/>
        </w:rPr>
      </w:pPr>
      <w:r>
        <w:rPr>
          <w:rFonts w:ascii="Arial" w:hAnsi="Arial" w:cs="Arial"/>
          <w:color w:val="000000"/>
          <w:u w:color="000000"/>
        </w:rPr>
        <w:t xml:space="preserve">The Application form should ask for the </w:t>
      </w:r>
      <w:r>
        <w:rPr>
          <w:rFonts w:ascii="Arial" w:hAnsi="Arial" w:cs="Arial"/>
          <w:color w:val="000000"/>
          <w:u w:val="single" w:color="000000"/>
        </w:rPr>
        <w:t>necessary</w:t>
      </w:r>
      <w:r>
        <w:rPr>
          <w:rFonts w:ascii="Arial" w:hAnsi="Arial" w:cs="Arial"/>
          <w:color w:val="000000"/>
          <w:u w:color="000000"/>
        </w:rPr>
        <w:t xml:space="preserve"> personal details of the candidate and such other information on the candidate’s campaigning and political experience as the Shortlisting Committee considers necessary. The questions asked on the form should be based on the selection criteria and not repeat the application form used for approval.</w:t>
      </w:r>
    </w:p>
    <w:p w14:paraId="7A85C2F1" w14:textId="77777777" w:rsidR="00C814D1" w:rsidRDefault="00C814D1" w:rsidP="00C814D1">
      <w:pPr>
        <w:autoSpaceDE w:val="0"/>
        <w:autoSpaceDN w:val="0"/>
        <w:adjustRightInd w:val="0"/>
        <w:rPr>
          <w:rFonts w:ascii="Arial" w:hAnsi="Arial" w:cs="Arial"/>
          <w:color w:val="000000"/>
          <w:u w:color="000000"/>
        </w:rPr>
      </w:pPr>
    </w:p>
    <w:p w14:paraId="789487CA" w14:textId="77777777" w:rsidR="00C814D1" w:rsidRDefault="00C814D1" w:rsidP="00C814D1">
      <w:pPr>
        <w:autoSpaceDE w:val="0"/>
        <w:autoSpaceDN w:val="0"/>
        <w:adjustRightInd w:val="0"/>
        <w:rPr>
          <w:rFonts w:ascii="Arial" w:hAnsi="Arial" w:cs="Arial"/>
          <w:color w:val="000000"/>
          <w:u w:color="000000"/>
        </w:rPr>
      </w:pPr>
      <w:r>
        <w:rPr>
          <w:rFonts w:ascii="Arial" w:hAnsi="Arial" w:cs="Arial"/>
          <w:color w:val="000000"/>
          <w:u w:color="000000"/>
        </w:rPr>
        <w:t xml:space="preserve">Returning Officers and Shortlisting Committees REA will need to consider what level of experience they can expect from the applicants who are likely to apply to their </w:t>
      </w:r>
      <w:proofErr w:type="gramStart"/>
      <w:r>
        <w:rPr>
          <w:rFonts w:ascii="Arial" w:hAnsi="Arial" w:cs="Arial"/>
          <w:color w:val="000000"/>
          <w:u w:color="000000"/>
        </w:rPr>
        <w:t>particular constituency</w:t>
      </w:r>
      <w:proofErr w:type="gramEnd"/>
      <w:r>
        <w:rPr>
          <w:rFonts w:ascii="Arial" w:hAnsi="Arial" w:cs="Arial"/>
          <w:color w:val="000000"/>
          <w:u w:color="000000"/>
        </w:rPr>
        <w:t xml:space="preserve"> and ensure that the questions they ask are relevant in their situation.</w:t>
      </w:r>
    </w:p>
    <w:p w14:paraId="752A547A" w14:textId="77777777" w:rsidR="00C814D1" w:rsidRDefault="00C814D1" w:rsidP="00C814D1">
      <w:pPr>
        <w:autoSpaceDE w:val="0"/>
        <w:autoSpaceDN w:val="0"/>
        <w:adjustRightInd w:val="0"/>
        <w:rPr>
          <w:rFonts w:ascii="Arial" w:hAnsi="Arial" w:cs="Arial"/>
          <w:color w:val="000000"/>
          <w:u w:val="single" w:color="000000"/>
        </w:rPr>
      </w:pPr>
    </w:p>
    <w:p w14:paraId="73F7D583" w14:textId="77777777" w:rsidR="00C814D1" w:rsidRDefault="00C814D1" w:rsidP="00C814D1">
      <w:pPr>
        <w:autoSpaceDE w:val="0"/>
        <w:autoSpaceDN w:val="0"/>
        <w:adjustRightInd w:val="0"/>
        <w:rPr>
          <w:rFonts w:ascii="Arial" w:hAnsi="Arial" w:cs="Arial"/>
          <w:color w:val="000000"/>
          <w:u w:color="000000"/>
        </w:rPr>
      </w:pPr>
      <w:r>
        <w:rPr>
          <w:rFonts w:ascii="Arial" w:hAnsi="Arial" w:cs="Arial"/>
          <w:color w:val="000000"/>
          <w:u w:color="000000"/>
        </w:rPr>
        <w:t>Some seats may base their application form on the draft application form as an example. This form using as its basis the selection criteria – the questions you ask will depend on the criteria you have set for your seat.</w:t>
      </w:r>
    </w:p>
    <w:p w14:paraId="05C6F2E9" w14:textId="77777777" w:rsidR="00C814D1" w:rsidRDefault="00C814D1" w:rsidP="00C814D1">
      <w:pPr>
        <w:autoSpaceDE w:val="0"/>
        <w:autoSpaceDN w:val="0"/>
        <w:adjustRightInd w:val="0"/>
        <w:rPr>
          <w:rFonts w:ascii="Arial" w:hAnsi="Arial" w:cs="Arial"/>
          <w:color w:val="000000"/>
          <w:u w:val="single" w:color="000000"/>
        </w:rPr>
      </w:pPr>
    </w:p>
    <w:p w14:paraId="3C6192E9" w14:textId="77777777" w:rsidR="00C814D1" w:rsidRDefault="00C814D1" w:rsidP="00C814D1">
      <w:pPr>
        <w:autoSpaceDE w:val="0"/>
        <w:autoSpaceDN w:val="0"/>
        <w:adjustRightInd w:val="0"/>
        <w:rPr>
          <w:rFonts w:ascii="Arial" w:hAnsi="Arial" w:cs="Arial"/>
          <w:color w:val="000000"/>
        </w:rPr>
      </w:pPr>
      <w:r>
        <w:rPr>
          <w:rFonts w:ascii="Arial" w:hAnsi="Arial" w:cs="Arial"/>
          <w:color w:val="000000"/>
        </w:rPr>
        <w:t>Alternatively, in addition to the application form, a target constituency might ask applicants to provide one or more of the following:</w:t>
      </w:r>
    </w:p>
    <w:p w14:paraId="064DCC51" w14:textId="77777777" w:rsidR="00C814D1" w:rsidRDefault="00C814D1" w:rsidP="00C814D1">
      <w:pPr>
        <w:tabs>
          <w:tab w:val="center" w:pos="4320"/>
          <w:tab w:val="right" w:pos="8640"/>
        </w:tabs>
        <w:autoSpaceDE w:val="0"/>
        <w:autoSpaceDN w:val="0"/>
        <w:adjustRightInd w:val="0"/>
        <w:rPr>
          <w:rFonts w:ascii="Arial" w:hAnsi="Arial" w:cs="Arial"/>
          <w:color w:val="000000"/>
        </w:rPr>
      </w:pPr>
    </w:p>
    <w:tbl>
      <w:tblPr>
        <w:tblW w:w="0" w:type="auto"/>
        <w:tblInd w:w="-118" w:type="dxa"/>
        <w:tblBorders>
          <w:top w:val="nil"/>
          <w:left w:val="nil"/>
          <w:right w:val="nil"/>
        </w:tblBorders>
        <w:tblLayout w:type="fixed"/>
        <w:tblLook w:val="0000" w:firstRow="0" w:lastRow="0" w:firstColumn="0" w:lastColumn="0" w:noHBand="0" w:noVBand="0"/>
      </w:tblPr>
      <w:tblGrid>
        <w:gridCol w:w="320"/>
        <w:gridCol w:w="8240"/>
      </w:tblGrid>
      <w:tr w:rsidR="00C814D1" w14:paraId="5F920E24" w14:textId="77777777" w:rsidTr="00BE37D6">
        <w:tc>
          <w:tcPr>
            <w:tcW w:w="3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1A3E077" w14:textId="77777777" w:rsidR="00C814D1" w:rsidRDefault="00C814D1" w:rsidP="00BE37D6">
            <w:pPr>
              <w:tabs>
                <w:tab w:val="center" w:pos="4320"/>
                <w:tab w:val="right" w:pos="8640"/>
              </w:tabs>
              <w:autoSpaceDE w:val="0"/>
              <w:autoSpaceDN w:val="0"/>
              <w:adjustRightInd w:val="0"/>
              <w:rPr>
                <w:rFonts w:ascii="Helvetica" w:hAnsi="Helvetica" w:cs="Helvetica"/>
                <w:kern w:val="1"/>
              </w:rPr>
            </w:pPr>
            <w:r>
              <w:rPr>
                <w:rFonts w:ascii="Arial" w:hAnsi="Arial" w:cs="Arial"/>
                <w:color w:val="000000"/>
              </w:rPr>
              <w:t xml:space="preserve">1.  </w:t>
            </w:r>
          </w:p>
        </w:tc>
        <w:tc>
          <w:tcPr>
            <w:tcW w:w="8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E73968" w14:textId="77777777" w:rsidR="00C814D1" w:rsidRDefault="00C814D1" w:rsidP="00BE37D6">
            <w:pPr>
              <w:tabs>
                <w:tab w:val="center" w:pos="4320"/>
                <w:tab w:val="right" w:pos="8640"/>
              </w:tabs>
              <w:autoSpaceDE w:val="0"/>
              <w:autoSpaceDN w:val="0"/>
              <w:adjustRightInd w:val="0"/>
              <w:rPr>
                <w:rFonts w:ascii="Helvetica" w:hAnsi="Helvetica" w:cs="Helvetica"/>
                <w:kern w:val="1"/>
              </w:rPr>
            </w:pPr>
            <w:r>
              <w:rPr>
                <w:rFonts w:ascii="Arial" w:hAnsi="Arial" w:cs="Arial"/>
                <w:color w:val="000000"/>
              </w:rPr>
              <w:t>A summary of political and other experience (about 500 words)</w:t>
            </w:r>
          </w:p>
        </w:tc>
      </w:tr>
      <w:tr w:rsidR="00C814D1" w14:paraId="26432DE1" w14:textId="77777777" w:rsidTr="00BE37D6">
        <w:tblPrEx>
          <w:tblBorders>
            <w:top w:val="none" w:sz="0" w:space="0" w:color="auto"/>
          </w:tblBorders>
        </w:tblPrEx>
        <w:tc>
          <w:tcPr>
            <w:tcW w:w="3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35603C" w14:textId="77777777" w:rsidR="00C814D1" w:rsidRDefault="00C814D1" w:rsidP="00BE37D6">
            <w:pPr>
              <w:tabs>
                <w:tab w:val="center" w:pos="4320"/>
                <w:tab w:val="right" w:pos="8640"/>
              </w:tabs>
              <w:autoSpaceDE w:val="0"/>
              <w:autoSpaceDN w:val="0"/>
              <w:adjustRightInd w:val="0"/>
              <w:rPr>
                <w:rFonts w:ascii="Helvetica" w:hAnsi="Helvetica" w:cs="Helvetica"/>
                <w:kern w:val="1"/>
              </w:rPr>
            </w:pPr>
            <w:r>
              <w:rPr>
                <w:rFonts w:ascii="Arial" w:hAnsi="Arial" w:cs="Arial"/>
                <w:color w:val="000000"/>
              </w:rPr>
              <w:t xml:space="preserve">2.  </w:t>
            </w:r>
          </w:p>
        </w:tc>
        <w:tc>
          <w:tcPr>
            <w:tcW w:w="8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B99983" w14:textId="77777777" w:rsidR="00C814D1" w:rsidRDefault="00C814D1" w:rsidP="00BE37D6">
            <w:pPr>
              <w:tabs>
                <w:tab w:val="center" w:pos="4320"/>
                <w:tab w:val="right" w:pos="8640"/>
              </w:tabs>
              <w:autoSpaceDE w:val="0"/>
              <w:autoSpaceDN w:val="0"/>
              <w:adjustRightInd w:val="0"/>
              <w:rPr>
                <w:rFonts w:ascii="Helvetica" w:hAnsi="Helvetica" w:cs="Helvetica"/>
                <w:kern w:val="1"/>
              </w:rPr>
            </w:pPr>
            <w:r>
              <w:rPr>
                <w:rFonts w:ascii="Arial" w:hAnsi="Arial" w:cs="Arial"/>
                <w:color w:val="000000"/>
              </w:rPr>
              <w:t xml:space="preserve">An appraisal outlining how they would plan a campaign </w:t>
            </w:r>
            <w:proofErr w:type="gramStart"/>
            <w:r>
              <w:rPr>
                <w:rFonts w:ascii="Arial" w:hAnsi="Arial" w:cs="Arial"/>
                <w:color w:val="000000"/>
              </w:rPr>
              <w:t>in order to</w:t>
            </w:r>
            <w:proofErr w:type="gramEnd"/>
            <w:r>
              <w:rPr>
                <w:rFonts w:ascii="Arial" w:hAnsi="Arial" w:cs="Arial"/>
                <w:color w:val="000000"/>
              </w:rPr>
              <w:t xml:space="preserve"> develop the constituency to retain control of the Borough and Town Councils when they are next contested and win the Parliamentary Seat at the next General Election (about 500 words)</w:t>
            </w:r>
          </w:p>
        </w:tc>
      </w:tr>
      <w:tr w:rsidR="00C814D1" w14:paraId="137F509A" w14:textId="77777777" w:rsidTr="00BE37D6">
        <w:tblPrEx>
          <w:tblBorders>
            <w:top w:val="none" w:sz="0" w:space="0" w:color="auto"/>
          </w:tblBorders>
        </w:tblPrEx>
        <w:tc>
          <w:tcPr>
            <w:tcW w:w="3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43D658" w14:textId="77777777" w:rsidR="00C814D1" w:rsidRDefault="00C814D1" w:rsidP="00BE37D6">
            <w:pPr>
              <w:tabs>
                <w:tab w:val="center" w:pos="4320"/>
                <w:tab w:val="right" w:pos="8640"/>
              </w:tabs>
              <w:autoSpaceDE w:val="0"/>
              <w:autoSpaceDN w:val="0"/>
              <w:adjustRightInd w:val="0"/>
              <w:rPr>
                <w:rFonts w:ascii="Helvetica" w:hAnsi="Helvetica" w:cs="Helvetica"/>
                <w:kern w:val="1"/>
              </w:rPr>
            </w:pPr>
            <w:r>
              <w:rPr>
                <w:rFonts w:ascii="Arial" w:hAnsi="Arial" w:cs="Arial"/>
                <w:color w:val="000000"/>
              </w:rPr>
              <w:t xml:space="preserve">3.  </w:t>
            </w:r>
          </w:p>
        </w:tc>
        <w:tc>
          <w:tcPr>
            <w:tcW w:w="8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82E45C" w14:textId="77777777" w:rsidR="00C814D1" w:rsidRDefault="00C814D1" w:rsidP="00BE37D6">
            <w:pPr>
              <w:tabs>
                <w:tab w:val="center" w:pos="4320"/>
                <w:tab w:val="right" w:pos="8640"/>
              </w:tabs>
              <w:autoSpaceDE w:val="0"/>
              <w:autoSpaceDN w:val="0"/>
              <w:adjustRightInd w:val="0"/>
              <w:rPr>
                <w:rFonts w:ascii="Helvetica" w:hAnsi="Helvetica" w:cs="Helvetica"/>
                <w:kern w:val="1"/>
              </w:rPr>
            </w:pPr>
            <w:r>
              <w:rPr>
                <w:rFonts w:ascii="Arial" w:hAnsi="Arial" w:cs="Arial"/>
                <w:color w:val="000000"/>
              </w:rPr>
              <w:t>An overview of their personal qualities and commitment (about 250 words)</w:t>
            </w:r>
          </w:p>
        </w:tc>
      </w:tr>
      <w:tr w:rsidR="00C814D1" w14:paraId="173E3F49" w14:textId="77777777" w:rsidTr="00BE37D6">
        <w:tc>
          <w:tcPr>
            <w:tcW w:w="3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43D9BF" w14:textId="77777777" w:rsidR="00C814D1" w:rsidRDefault="00C814D1" w:rsidP="00BE37D6">
            <w:pPr>
              <w:tabs>
                <w:tab w:val="center" w:pos="4320"/>
                <w:tab w:val="right" w:pos="8640"/>
              </w:tabs>
              <w:autoSpaceDE w:val="0"/>
              <w:autoSpaceDN w:val="0"/>
              <w:adjustRightInd w:val="0"/>
              <w:rPr>
                <w:rFonts w:ascii="Helvetica" w:hAnsi="Helvetica" w:cs="Helvetica"/>
                <w:kern w:val="1"/>
              </w:rPr>
            </w:pPr>
            <w:r>
              <w:rPr>
                <w:rFonts w:ascii="Arial" w:hAnsi="Arial" w:cs="Arial"/>
                <w:color w:val="000000"/>
              </w:rPr>
              <w:t xml:space="preserve">4.  </w:t>
            </w:r>
          </w:p>
        </w:tc>
        <w:tc>
          <w:tcPr>
            <w:tcW w:w="8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40537E6" w14:textId="77777777" w:rsidR="00C814D1" w:rsidRDefault="00C814D1" w:rsidP="00BE37D6">
            <w:pPr>
              <w:tabs>
                <w:tab w:val="center" w:pos="4320"/>
                <w:tab w:val="right" w:pos="8640"/>
              </w:tabs>
              <w:autoSpaceDE w:val="0"/>
              <w:autoSpaceDN w:val="0"/>
              <w:adjustRightInd w:val="0"/>
              <w:rPr>
                <w:rFonts w:ascii="Helvetica" w:hAnsi="Helvetica" w:cs="Helvetica"/>
                <w:kern w:val="1"/>
              </w:rPr>
            </w:pPr>
            <w:r>
              <w:rPr>
                <w:rFonts w:ascii="Arial" w:hAnsi="Arial" w:cs="Arial"/>
                <w:color w:val="000000"/>
              </w:rPr>
              <w:t xml:space="preserve">A portfolio giving evidence of campaign experience, </w:t>
            </w:r>
            <w:proofErr w:type="gramStart"/>
            <w:r>
              <w:rPr>
                <w:rFonts w:ascii="Arial" w:hAnsi="Arial" w:cs="Arial"/>
                <w:color w:val="000000"/>
              </w:rPr>
              <w:t>e.g.</w:t>
            </w:r>
            <w:proofErr w:type="gramEnd"/>
            <w:r>
              <w:rPr>
                <w:rFonts w:ascii="Arial" w:hAnsi="Arial" w:cs="Arial"/>
                <w:color w:val="000000"/>
              </w:rPr>
              <w:t xml:space="preserve"> press cuttings, letters to papers, leaflets they have been involved in producing or rate highly</w:t>
            </w:r>
          </w:p>
        </w:tc>
      </w:tr>
    </w:tbl>
    <w:p w14:paraId="4A0E86FF" w14:textId="77777777" w:rsidR="00C814D1" w:rsidRDefault="00C814D1" w:rsidP="00C814D1">
      <w:pPr>
        <w:autoSpaceDE w:val="0"/>
        <w:autoSpaceDN w:val="0"/>
        <w:adjustRightInd w:val="0"/>
        <w:rPr>
          <w:rFonts w:ascii="Arial" w:hAnsi="Arial" w:cs="Arial"/>
          <w:color w:val="000000"/>
          <w:u w:color="000000"/>
        </w:rPr>
      </w:pPr>
    </w:p>
    <w:p w14:paraId="2A5DB64F" w14:textId="77777777" w:rsidR="00C814D1" w:rsidRDefault="00C814D1" w:rsidP="00C814D1">
      <w:pPr>
        <w:jc w:val="center"/>
        <w:rPr>
          <w:rFonts w:ascii="Arial" w:hAnsi="Arial" w:cs="Arial"/>
          <w:b/>
          <w:bCs/>
          <w:sz w:val="28"/>
          <w:szCs w:val="28"/>
          <w:u w:val="single"/>
        </w:rPr>
      </w:pPr>
    </w:p>
    <w:p w14:paraId="52358EB4" w14:textId="77777777" w:rsidR="008B515E" w:rsidRDefault="008B515E"/>
    <w:sectPr w:rsidR="008B515E" w:rsidSect="00322FB1">
      <w:headerReference w:type="even" r:id="rId7"/>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2E34" w14:textId="77777777" w:rsidR="00AE5374" w:rsidRDefault="00AE5374" w:rsidP="00C814D1">
      <w:r>
        <w:separator/>
      </w:r>
    </w:p>
  </w:endnote>
  <w:endnote w:type="continuationSeparator" w:id="0">
    <w:p w14:paraId="7B52D52F" w14:textId="77777777" w:rsidR="00AE5374" w:rsidRDefault="00AE5374" w:rsidP="00C8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D6208" w14:textId="33B49F96" w:rsidR="00C814D1" w:rsidRDefault="00C814D1">
    <w:pPr>
      <w:pStyle w:val="Footer"/>
    </w:pPr>
    <w:r>
      <w:t>ROGN 2021-1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1EA83" w14:textId="1A078C8D" w:rsidR="00C814D1" w:rsidRDefault="00C814D1">
    <w:pPr>
      <w:pStyle w:val="Footer"/>
    </w:pPr>
    <w:r>
      <w:t>ROGN 2021-1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C9C96" w14:textId="77777777" w:rsidR="00AE5374" w:rsidRDefault="00AE5374" w:rsidP="00C814D1">
      <w:r>
        <w:separator/>
      </w:r>
    </w:p>
  </w:footnote>
  <w:footnote w:type="continuationSeparator" w:id="0">
    <w:p w14:paraId="094B1EA6" w14:textId="77777777" w:rsidR="00AE5374" w:rsidRDefault="00AE5374" w:rsidP="00C81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0E59" w14:textId="77777777" w:rsidR="00C814D1" w:rsidRPr="00C814D1" w:rsidRDefault="00C814D1" w:rsidP="00C814D1">
    <w:pPr>
      <w:rPr>
        <w:rFonts w:ascii="Arial" w:hAnsi="Arial" w:cs="Arial"/>
        <w:sz w:val="20"/>
        <w:szCs w:val="20"/>
      </w:rPr>
    </w:pPr>
    <w:r w:rsidRPr="00C814D1">
      <w:rPr>
        <w:rFonts w:ascii="Arial" w:hAnsi="Arial" w:cs="Arial"/>
        <w:sz w:val="20"/>
        <w:szCs w:val="20"/>
      </w:rPr>
      <w:t>Full Process - Sample Application Pack (ROGN 12)</w:t>
    </w:r>
  </w:p>
  <w:p w14:paraId="1B0D1DD3" w14:textId="77777777" w:rsidR="00C814D1" w:rsidRDefault="00C81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4D00" w14:textId="77777777" w:rsidR="00C814D1" w:rsidRPr="00116970" w:rsidRDefault="00C814D1" w:rsidP="00C814D1">
    <w:pPr>
      <w:rPr>
        <w:rFonts w:ascii="Arial" w:hAnsi="Arial" w:cs="Arial"/>
        <w:b/>
        <w:bCs/>
        <w:sz w:val="28"/>
        <w:szCs w:val="28"/>
      </w:rPr>
    </w:pPr>
    <w:r w:rsidRPr="00116970">
      <w:rPr>
        <w:rFonts w:ascii="Arial" w:hAnsi="Arial" w:cs="Arial"/>
        <w:b/>
        <w:bCs/>
        <w:sz w:val="28"/>
        <w:szCs w:val="28"/>
      </w:rPr>
      <w:t>Full Process - Sample Application Pack (ROGN 12)</w:t>
    </w:r>
  </w:p>
  <w:p w14:paraId="21DA9B50" w14:textId="77777777" w:rsidR="00C814D1" w:rsidRDefault="00C81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D1"/>
    <w:rsid w:val="00116970"/>
    <w:rsid w:val="002D240D"/>
    <w:rsid w:val="002D4CB1"/>
    <w:rsid w:val="00322FB1"/>
    <w:rsid w:val="003E23C9"/>
    <w:rsid w:val="004D5CC8"/>
    <w:rsid w:val="006D4D86"/>
    <w:rsid w:val="008B515E"/>
    <w:rsid w:val="009B68A3"/>
    <w:rsid w:val="009D5297"/>
    <w:rsid w:val="00AE5374"/>
    <w:rsid w:val="00B0583B"/>
    <w:rsid w:val="00C61E05"/>
    <w:rsid w:val="00C814D1"/>
    <w:rsid w:val="00DE691D"/>
    <w:rsid w:val="00E85DC6"/>
    <w:rsid w:val="00F675F4"/>
    <w:rsid w:val="00F7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8AAE08"/>
  <w15:chartTrackingRefBased/>
  <w15:docId w15:val="{7DB2B21D-E262-D04B-B8C2-9A800ABB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4D1"/>
    <w:pPr>
      <w:tabs>
        <w:tab w:val="center" w:pos="4513"/>
        <w:tab w:val="right" w:pos="9026"/>
      </w:tabs>
    </w:pPr>
  </w:style>
  <w:style w:type="character" w:customStyle="1" w:styleId="HeaderChar">
    <w:name w:val="Header Char"/>
    <w:basedOn w:val="DefaultParagraphFont"/>
    <w:link w:val="Header"/>
    <w:uiPriority w:val="99"/>
    <w:rsid w:val="00C814D1"/>
  </w:style>
  <w:style w:type="paragraph" w:styleId="Footer">
    <w:name w:val="footer"/>
    <w:basedOn w:val="Normal"/>
    <w:link w:val="FooterChar"/>
    <w:uiPriority w:val="99"/>
    <w:unhideWhenUsed/>
    <w:rsid w:val="00C814D1"/>
    <w:pPr>
      <w:tabs>
        <w:tab w:val="center" w:pos="4513"/>
        <w:tab w:val="right" w:pos="9026"/>
      </w:tabs>
    </w:pPr>
  </w:style>
  <w:style w:type="character" w:customStyle="1" w:styleId="FooterChar">
    <w:name w:val="Footer Char"/>
    <w:basedOn w:val="DefaultParagraphFont"/>
    <w:link w:val="Footer"/>
    <w:uiPriority w:val="99"/>
    <w:rsid w:val="00C8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Chalesworth</dc:creator>
  <cp:keywords/>
  <dc:description/>
  <cp:lastModifiedBy>Robert Chalesworth</cp:lastModifiedBy>
  <cp:revision>3</cp:revision>
  <dcterms:created xsi:type="dcterms:W3CDTF">2021-06-24T12:23:00Z</dcterms:created>
  <dcterms:modified xsi:type="dcterms:W3CDTF">2021-06-24T14:37:00Z</dcterms:modified>
</cp:coreProperties>
</file>