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95E0" w14:textId="77777777" w:rsidR="00E06D7F" w:rsidRDefault="008C19CE">
      <w:pPr>
        <w:rPr>
          <w:b/>
          <w:bCs/>
        </w:rPr>
      </w:pPr>
      <w:r w:rsidRPr="00272BC7">
        <w:rPr>
          <w:b/>
          <w:bCs/>
        </w:rPr>
        <w:t>Exeter Parliamentary Constituency Profile.</w:t>
      </w:r>
    </w:p>
    <w:p w14:paraId="00B98014" w14:textId="77777777" w:rsidR="00272BC7" w:rsidRDefault="00272BC7">
      <w:pPr>
        <w:rPr>
          <w:b/>
          <w:bCs/>
        </w:rPr>
      </w:pPr>
    </w:p>
    <w:p w14:paraId="6773409A" w14:textId="77777777" w:rsidR="00272BC7" w:rsidRPr="00272BC7" w:rsidRDefault="00272BC7">
      <w:pPr>
        <w:rPr>
          <w:b/>
          <w:bCs/>
        </w:rPr>
      </w:pPr>
      <w:r>
        <w:rPr>
          <w:b/>
          <w:bCs/>
        </w:rPr>
        <w:t>About Exeter</w:t>
      </w:r>
    </w:p>
    <w:p w14:paraId="4B823CC5" w14:textId="77777777" w:rsidR="008C19CE" w:rsidRDefault="008C19CE"/>
    <w:p w14:paraId="5E623B4A" w14:textId="77777777" w:rsidR="008C19CE" w:rsidRDefault="008C19CE">
      <w:r>
        <w:t xml:space="preserve">The Exeter constituency is situated within the City of Exeter which is the capital </w:t>
      </w:r>
      <w:r w:rsidR="001F46F6">
        <w:t xml:space="preserve">city </w:t>
      </w:r>
      <w:r>
        <w:t>of Devon.</w:t>
      </w:r>
    </w:p>
    <w:p w14:paraId="79896B08" w14:textId="77777777" w:rsidR="008C19CE" w:rsidRDefault="008C19CE">
      <w:r>
        <w:t xml:space="preserve">The </w:t>
      </w:r>
      <w:r w:rsidR="001F46F6">
        <w:t>c</w:t>
      </w:r>
      <w:r>
        <w:t xml:space="preserve">ity has a long and </w:t>
      </w:r>
      <w:r w:rsidR="00272BC7">
        <w:t>illustrious</w:t>
      </w:r>
      <w:r>
        <w:t xml:space="preserve"> history exemplified by the medieval Cathed</w:t>
      </w:r>
      <w:r w:rsidR="00272BC7">
        <w:t>r</w:t>
      </w:r>
      <w:r>
        <w:t xml:space="preserve">al at the heart of the city. The boundaries of the new Parliamentary seat are within the jurisdiction of Exeter City Council </w:t>
      </w:r>
      <w:proofErr w:type="gramStart"/>
      <w:r>
        <w:t>( 10</w:t>
      </w:r>
      <w:proofErr w:type="gramEnd"/>
      <w:r>
        <w:t xml:space="preserve"> of the 13 wards), the eastern three wards now form a part of the new Exeter East and Exmouth parliamentary seat.</w:t>
      </w:r>
    </w:p>
    <w:p w14:paraId="27DC1A5A" w14:textId="77777777" w:rsidR="008C19CE" w:rsidRDefault="008C19CE">
      <w:r>
        <w:t>Major institutions within the City include the headquarters of Devon County Council</w:t>
      </w:r>
      <w:r w:rsidR="00F306C0">
        <w:t>,</w:t>
      </w:r>
      <w:r>
        <w:t xml:space="preserve"> the higher tier authority; the University of Exeter</w:t>
      </w:r>
      <w:r w:rsidR="00272BC7">
        <w:t>,</w:t>
      </w:r>
      <w:r>
        <w:t xml:space="preserve"> a Russell group university with approximately 30,000 FTE students many from overseas; the headquarters of the Met Office; the headquarters of Devon and Cornwall Police</w:t>
      </w:r>
      <w:r w:rsidR="00357C54">
        <w:t>;</w:t>
      </w:r>
      <w:r>
        <w:t xml:space="preserve"> </w:t>
      </w:r>
      <w:r w:rsidR="002450DE">
        <w:t>R</w:t>
      </w:r>
      <w:r w:rsidR="00272BC7">
        <w:t xml:space="preserve">oyal </w:t>
      </w:r>
      <w:r w:rsidR="002450DE">
        <w:t>D</w:t>
      </w:r>
      <w:r w:rsidR="00272BC7">
        <w:t>evon and Exeter Hospital</w:t>
      </w:r>
      <w:r w:rsidR="002450DE">
        <w:t xml:space="preserve">; </w:t>
      </w:r>
      <w:r w:rsidR="00F306C0">
        <w:t>our</w:t>
      </w:r>
      <w:r>
        <w:t xml:space="preserve"> sporting heritage is linked to the Exeter Chiefs </w:t>
      </w:r>
      <w:r w:rsidR="00F306C0">
        <w:t>the</w:t>
      </w:r>
      <w:r>
        <w:t xml:space="preserve"> highly successful rugby union club and Exeter City football club recently</w:t>
      </w:r>
      <w:r w:rsidR="00357C54">
        <w:t xml:space="preserve"> p</w:t>
      </w:r>
      <w:r>
        <w:t xml:space="preserve">romoted to League </w:t>
      </w:r>
      <w:r w:rsidR="00272BC7">
        <w:t>One</w:t>
      </w:r>
      <w:r>
        <w:t xml:space="preserve"> </w:t>
      </w:r>
      <w:r w:rsidR="00272BC7">
        <w:t>which</w:t>
      </w:r>
      <w:r>
        <w:t xml:space="preserve"> is also a member owned club.</w:t>
      </w:r>
    </w:p>
    <w:p w14:paraId="41EBBFB1" w14:textId="77777777" w:rsidR="00415B47" w:rsidRDefault="00415B47">
      <w:r>
        <w:t xml:space="preserve">Primary and secondary education provision is operated via an academy system, there are no continuing grammar schools but two highly successful private schools – Exeter School and </w:t>
      </w:r>
      <w:proofErr w:type="spellStart"/>
      <w:r>
        <w:t>Maynards</w:t>
      </w:r>
      <w:proofErr w:type="spellEnd"/>
      <w:r>
        <w:t>.</w:t>
      </w:r>
    </w:p>
    <w:p w14:paraId="0C25D0B5" w14:textId="77777777" w:rsidR="00357C54" w:rsidRPr="001F46F6" w:rsidRDefault="00357C54">
      <w:pPr>
        <w:rPr>
          <w:rFonts w:cstheme="minorHAnsi"/>
        </w:rPr>
      </w:pPr>
      <w:r w:rsidRPr="001F46F6">
        <w:rPr>
          <w:rFonts w:cstheme="minorHAnsi"/>
        </w:rPr>
        <w:t xml:space="preserve">This seat is best considered as an urban/city mix. </w:t>
      </w:r>
      <w:r w:rsidR="001F46F6" w:rsidRPr="001F46F6">
        <w:rPr>
          <w:rFonts w:cstheme="minorHAnsi"/>
        </w:rPr>
        <w:t>Exeter</w:t>
      </w:r>
      <w:r w:rsidR="001F46F6" w:rsidRPr="001F46F6">
        <w:rPr>
          <w:rFonts w:cstheme="minorHAnsi"/>
          <w:color w:val="222222"/>
          <w:shd w:val="clear" w:color="auto" w:fill="FFFFFF"/>
        </w:rPr>
        <w:t xml:space="preserve"> has an estimated population of 128,900 and is at the heart of a travel to work area of over 470,000 residents. </w:t>
      </w:r>
    </w:p>
    <w:p w14:paraId="21C45658" w14:textId="77777777" w:rsidR="00357C54" w:rsidRPr="001F46F6" w:rsidRDefault="00357C54">
      <w:pPr>
        <w:rPr>
          <w:rFonts w:cstheme="minorHAnsi"/>
        </w:rPr>
      </w:pPr>
      <w:r w:rsidRPr="001F46F6">
        <w:rPr>
          <w:rFonts w:cstheme="minorHAnsi"/>
        </w:rPr>
        <w:t>The city does act as a pull economic agent for its surrounding areas with many people commuting to work in the city. The city is served by two railways lin</w:t>
      </w:r>
      <w:r w:rsidR="00F306C0">
        <w:rPr>
          <w:rFonts w:cstheme="minorHAnsi"/>
        </w:rPr>
        <w:t>es</w:t>
      </w:r>
      <w:r w:rsidRPr="001F46F6">
        <w:rPr>
          <w:rFonts w:cstheme="minorHAnsi"/>
        </w:rPr>
        <w:t xml:space="preserve"> one from Paddington and the other from Waterloo both are operated by Great Western. The M5/A30 are the two main road arteries that are linked to the </w:t>
      </w:r>
      <w:r w:rsidR="001F46F6" w:rsidRPr="001F46F6">
        <w:rPr>
          <w:rFonts w:cstheme="minorHAnsi"/>
        </w:rPr>
        <w:t>city</w:t>
      </w:r>
      <w:r w:rsidRPr="001F46F6">
        <w:rPr>
          <w:rFonts w:cstheme="minorHAnsi"/>
        </w:rPr>
        <w:t>.</w:t>
      </w:r>
    </w:p>
    <w:p w14:paraId="0431365A" w14:textId="77777777" w:rsidR="001F46F6" w:rsidRDefault="001F46F6"/>
    <w:p w14:paraId="6EFEE000" w14:textId="77777777" w:rsidR="001F46F6" w:rsidRDefault="001F46F6">
      <w:r>
        <w:t>For more information about Exeter please use this link:</w:t>
      </w:r>
    </w:p>
    <w:p w14:paraId="42E460E0" w14:textId="77777777" w:rsidR="001F46F6" w:rsidRDefault="00000000">
      <w:hyperlink r:id="rId4" w:history="1">
        <w:r w:rsidR="006C53D7" w:rsidRPr="007826BD">
          <w:rPr>
            <w:rStyle w:val="Hyperlink"/>
          </w:rPr>
          <w:t>https://exeter.gov.uk/business/relocating-to-exeter/exeter-economy-in-numbers/</w:t>
        </w:r>
      </w:hyperlink>
    </w:p>
    <w:p w14:paraId="4E655B66" w14:textId="77777777" w:rsidR="006C53D7" w:rsidRDefault="006C53D7"/>
    <w:p w14:paraId="217032B8" w14:textId="77777777" w:rsidR="00357C54" w:rsidRDefault="00357C54"/>
    <w:p w14:paraId="68568E70" w14:textId="77777777" w:rsidR="00357C54" w:rsidRDefault="00357C54">
      <w:pPr>
        <w:rPr>
          <w:b/>
          <w:bCs/>
        </w:rPr>
      </w:pPr>
      <w:r w:rsidRPr="00272BC7">
        <w:rPr>
          <w:b/>
          <w:bCs/>
        </w:rPr>
        <w:t xml:space="preserve">Issues relating to living in </w:t>
      </w:r>
      <w:proofErr w:type="gramStart"/>
      <w:r w:rsidRPr="00272BC7">
        <w:rPr>
          <w:b/>
          <w:bCs/>
        </w:rPr>
        <w:t>Exeter</w:t>
      </w:r>
      <w:proofErr w:type="gramEnd"/>
    </w:p>
    <w:p w14:paraId="5BA35778" w14:textId="77777777" w:rsidR="00272BC7" w:rsidRPr="00272BC7" w:rsidRDefault="00272BC7">
      <w:pPr>
        <w:rPr>
          <w:b/>
          <w:bCs/>
        </w:rPr>
      </w:pPr>
    </w:p>
    <w:p w14:paraId="245F8F4E" w14:textId="77777777" w:rsidR="00357C54" w:rsidRDefault="00357C54">
      <w:r>
        <w:t>Relatively high housing costs especially in the rented sector</w:t>
      </w:r>
      <w:r w:rsidR="00F306C0">
        <w:t xml:space="preserve"> </w:t>
      </w:r>
      <w:r>
        <w:t xml:space="preserve">- 75% of which is student </w:t>
      </w:r>
      <w:proofErr w:type="gramStart"/>
      <w:r>
        <w:t>occupied</w:t>
      </w:r>
      <w:proofErr w:type="gramEnd"/>
    </w:p>
    <w:p w14:paraId="01096EB8" w14:textId="77777777" w:rsidR="00357C54" w:rsidRDefault="00357C54">
      <w:r>
        <w:t>High cost of purchasing housing and large</w:t>
      </w:r>
      <w:r w:rsidR="00272BC7">
        <w:t>r</w:t>
      </w:r>
      <w:r>
        <w:t xml:space="preserve"> developments only taking place on the outskirts of the city. The city boundaries do not allow for much additional housing growth, without loss of green space. Low wages levels v high cost of living. Whilst the university and others have introduced </w:t>
      </w:r>
      <w:proofErr w:type="gramStart"/>
      <w:r>
        <w:t>a number of</w:t>
      </w:r>
      <w:proofErr w:type="gramEnd"/>
      <w:r>
        <w:t xml:space="preserve"> high paid jobs many </w:t>
      </w:r>
      <w:r w:rsidR="00272BC7">
        <w:t>residents</w:t>
      </w:r>
      <w:r>
        <w:t xml:space="preserve"> are on very low wage</w:t>
      </w:r>
      <w:r w:rsidR="00F306C0">
        <w:t>s.</w:t>
      </w:r>
      <w:r>
        <w:t xml:space="preserve"> </w:t>
      </w:r>
    </w:p>
    <w:p w14:paraId="61E931FA" w14:textId="77777777" w:rsidR="00415B47" w:rsidRDefault="00415B47"/>
    <w:p w14:paraId="4A2F394F" w14:textId="77777777" w:rsidR="002450DE" w:rsidRPr="00415B47" w:rsidRDefault="002450DE">
      <w:pPr>
        <w:rPr>
          <w:b/>
          <w:bCs/>
        </w:rPr>
      </w:pPr>
      <w:r w:rsidRPr="00415B47">
        <w:rPr>
          <w:b/>
          <w:bCs/>
        </w:rPr>
        <w:t>Political Profile of Exeter</w:t>
      </w:r>
    </w:p>
    <w:p w14:paraId="10B669D0" w14:textId="77777777" w:rsidR="00415B47" w:rsidRDefault="00415B47"/>
    <w:p w14:paraId="4106096F" w14:textId="77777777" w:rsidR="002450DE" w:rsidRDefault="002450DE">
      <w:r>
        <w:t>Parliamentary</w:t>
      </w:r>
    </w:p>
    <w:p w14:paraId="1FA4BBFF" w14:textId="77777777" w:rsidR="002450DE" w:rsidRDefault="002450DE">
      <w:r>
        <w:t>The current MP</w:t>
      </w:r>
      <w:r w:rsidR="00F306C0">
        <w:t>,</w:t>
      </w:r>
      <w:r>
        <w:t xml:space="preserve"> Ben Bradshaw</w:t>
      </w:r>
      <w:r w:rsidR="00272BC7">
        <w:t xml:space="preserve"> </w:t>
      </w:r>
      <w:r>
        <w:t>first elected in 1997 is standing down</w:t>
      </w:r>
      <w:r w:rsidR="00F306C0">
        <w:t xml:space="preserve"> at the next election.</w:t>
      </w:r>
      <w:r>
        <w:t xml:space="preserve">    </w:t>
      </w:r>
      <w:r w:rsidR="00F306C0">
        <w:t xml:space="preserve">Steve </w:t>
      </w:r>
      <w:r>
        <w:t>Race a councillor from Hackney who works for the</w:t>
      </w:r>
      <w:r w:rsidR="00F306C0">
        <w:t xml:space="preserve"> Exeter</w:t>
      </w:r>
      <w:r>
        <w:t xml:space="preserve"> MP</w:t>
      </w:r>
      <w:r w:rsidR="00272BC7">
        <w:t xml:space="preserve"> has been selected as the new Labour candidate</w:t>
      </w:r>
      <w:r>
        <w:t xml:space="preserve">. Prior to 1997 the seat </w:t>
      </w:r>
      <w:r w:rsidR="00842519">
        <w:t>was</w:t>
      </w:r>
      <w:r>
        <w:t xml:space="preserve"> held by both Conservative and Labour MP’s. </w:t>
      </w:r>
      <w:r w:rsidR="00842519">
        <w:t>In 2019</w:t>
      </w:r>
      <w:r>
        <w:t xml:space="preserve"> the Liberal Democrats were forced to stand down to ensure the Greens stood down in Totnes. Over the years Ben B</w:t>
      </w:r>
      <w:r w:rsidR="00F306C0">
        <w:t>rad</w:t>
      </w:r>
      <w:r>
        <w:t xml:space="preserve">shaw has built up a moderate </w:t>
      </w:r>
      <w:r w:rsidR="00272BC7">
        <w:t xml:space="preserve">political </w:t>
      </w:r>
      <w:r>
        <w:t xml:space="preserve">profile and </w:t>
      </w:r>
      <w:r w:rsidR="00272BC7">
        <w:t>is</w:t>
      </w:r>
      <w:r>
        <w:t xml:space="preserve"> seen as a good constituency MP and </w:t>
      </w:r>
      <w:r w:rsidR="00272BC7">
        <w:t>has been</w:t>
      </w:r>
      <w:r>
        <w:t xml:space="preserve"> able to convince many </w:t>
      </w:r>
      <w:proofErr w:type="gramStart"/>
      <w:r>
        <w:t>middle</w:t>
      </w:r>
      <w:proofErr w:type="gramEnd"/>
      <w:r>
        <w:t xml:space="preserve"> of the road voters to </w:t>
      </w:r>
      <w:r w:rsidR="00842519">
        <w:t>support</w:t>
      </w:r>
      <w:r>
        <w:t xml:space="preserve"> him.</w:t>
      </w:r>
    </w:p>
    <w:p w14:paraId="0DCCE2DB" w14:textId="77777777" w:rsidR="00415B47" w:rsidRDefault="002450DE">
      <w:r>
        <w:lastRenderedPageBreak/>
        <w:t xml:space="preserve"> </w:t>
      </w:r>
      <w:r w:rsidR="00842519">
        <w:t>T</w:t>
      </w:r>
      <w:r>
        <w:t xml:space="preserve">he Conservatives treated Exeter as a marginal seat </w:t>
      </w:r>
      <w:r w:rsidR="00842519">
        <w:t xml:space="preserve">in the past </w:t>
      </w:r>
      <w:r>
        <w:t xml:space="preserve">but recently the constant change of candidates </w:t>
      </w:r>
      <w:r w:rsidR="00322AF7">
        <w:t>from election to</w:t>
      </w:r>
      <w:r>
        <w:t xml:space="preserve"> election</w:t>
      </w:r>
      <w:r w:rsidR="00322AF7">
        <w:t xml:space="preserve"> has meant they </w:t>
      </w:r>
      <w:r w:rsidR="00F306C0">
        <w:t xml:space="preserve">have </w:t>
      </w:r>
      <w:r w:rsidR="00842519">
        <w:t xml:space="preserve">only </w:t>
      </w:r>
      <w:r w:rsidR="00322AF7">
        <w:t>retain</w:t>
      </w:r>
      <w:r w:rsidR="00F306C0">
        <w:t>ed</w:t>
      </w:r>
      <w:r w:rsidR="00322AF7">
        <w:t xml:space="preserve"> a distant second place.</w:t>
      </w:r>
    </w:p>
    <w:p w14:paraId="0827AE66" w14:textId="77777777" w:rsidR="00415B47" w:rsidRDefault="00415B47"/>
    <w:p w14:paraId="755A336D" w14:textId="77777777" w:rsidR="002450DE" w:rsidRDefault="002450DE">
      <w:r>
        <w:t xml:space="preserve">Past </w:t>
      </w:r>
      <w:r w:rsidR="00415B47">
        <w:t xml:space="preserve">General Election </w:t>
      </w:r>
      <w:r>
        <w:t>Results</w:t>
      </w:r>
    </w:p>
    <w:tbl>
      <w:tblPr>
        <w:tblStyle w:val="TableGrid"/>
        <w:tblW w:w="0" w:type="auto"/>
        <w:tblLook w:val="04A0" w:firstRow="1" w:lastRow="0" w:firstColumn="1" w:lastColumn="0" w:noHBand="0" w:noVBand="1"/>
      </w:tblPr>
      <w:tblGrid>
        <w:gridCol w:w="1552"/>
        <w:gridCol w:w="1553"/>
        <w:gridCol w:w="1553"/>
        <w:gridCol w:w="1553"/>
        <w:gridCol w:w="1553"/>
      </w:tblGrid>
      <w:tr w:rsidR="00F63A10" w14:paraId="5D93281E" w14:textId="77777777" w:rsidTr="007D446C">
        <w:tc>
          <w:tcPr>
            <w:tcW w:w="1552" w:type="dxa"/>
          </w:tcPr>
          <w:p w14:paraId="2073DB87" w14:textId="77777777" w:rsidR="00F63A10" w:rsidRDefault="00F63A10"/>
        </w:tc>
        <w:tc>
          <w:tcPr>
            <w:tcW w:w="1553" w:type="dxa"/>
          </w:tcPr>
          <w:p w14:paraId="17B9987F" w14:textId="77777777" w:rsidR="00F63A10" w:rsidRDefault="00F63A10">
            <w:r>
              <w:t>2010</w:t>
            </w:r>
          </w:p>
        </w:tc>
        <w:tc>
          <w:tcPr>
            <w:tcW w:w="1553" w:type="dxa"/>
          </w:tcPr>
          <w:p w14:paraId="461BFA6E" w14:textId="77777777" w:rsidR="00F63A10" w:rsidRDefault="00F63A10">
            <w:r>
              <w:t>2015</w:t>
            </w:r>
          </w:p>
        </w:tc>
        <w:tc>
          <w:tcPr>
            <w:tcW w:w="1553" w:type="dxa"/>
          </w:tcPr>
          <w:p w14:paraId="3A6333F0" w14:textId="77777777" w:rsidR="00F63A10" w:rsidRDefault="00F63A10">
            <w:r>
              <w:t>2017</w:t>
            </w:r>
          </w:p>
        </w:tc>
        <w:tc>
          <w:tcPr>
            <w:tcW w:w="1553" w:type="dxa"/>
          </w:tcPr>
          <w:p w14:paraId="0ACC6033" w14:textId="77777777" w:rsidR="00F63A10" w:rsidRDefault="00F63A10">
            <w:r>
              <w:t>2019</w:t>
            </w:r>
          </w:p>
        </w:tc>
      </w:tr>
      <w:tr w:rsidR="00F63A10" w14:paraId="559CE9B1" w14:textId="77777777" w:rsidTr="007D446C">
        <w:tc>
          <w:tcPr>
            <w:tcW w:w="1552" w:type="dxa"/>
          </w:tcPr>
          <w:p w14:paraId="7176EB73" w14:textId="77777777" w:rsidR="00F63A10" w:rsidRDefault="00F63A10">
            <w:r>
              <w:t>Labour</w:t>
            </w:r>
          </w:p>
        </w:tc>
        <w:tc>
          <w:tcPr>
            <w:tcW w:w="1553" w:type="dxa"/>
          </w:tcPr>
          <w:p w14:paraId="7A3391D6" w14:textId="77777777" w:rsidR="00F63A10" w:rsidRDefault="00F63A10">
            <w:r>
              <w:t>38.17%</w:t>
            </w:r>
          </w:p>
        </w:tc>
        <w:tc>
          <w:tcPr>
            <w:tcW w:w="1553" w:type="dxa"/>
          </w:tcPr>
          <w:p w14:paraId="276EB0B6" w14:textId="77777777" w:rsidR="00F63A10" w:rsidRDefault="00F63A10">
            <w:r>
              <w:t>46.4%</w:t>
            </w:r>
          </w:p>
        </w:tc>
        <w:tc>
          <w:tcPr>
            <w:tcW w:w="1553" w:type="dxa"/>
          </w:tcPr>
          <w:p w14:paraId="5C7DF43B" w14:textId="77777777" w:rsidR="00F63A10" w:rsidRDefault="00415B47">
            <w:r>
              <w:t>61.9%</w:t>
            </w:r>
          </w:p>
        </w:tc>
        <w:tc>
          <w:tcPr>
            <w:tcW w:w="1553" w:type="dxa"/>
          </w:tcPr>
          <w:p w14:paraId="670F6B86" w14:textId="77777777" w:rsidR="00F63A10" w:rsidRDefault="00415B47">
            <w:r>
              <w:t>53.17%</w:t>
            </w:r>
          </w:p>
        </w:tc>
      </w:tr>
      <w:tr w:rsidR="00F63A10" w14:paraId="7AFEB482" w14:textId="77777777" w:rsidTr="007D446C">
        <w:tc>
          <w:tcPr>
            <w:tcW w:w="1552" w:type="dxa"/>
          </w:tcPr>
          <w:p w14:paraId="7FBE085C" w14:textId="77777777" w:rsidR="00F63A10" w:rsidRDefault="00F63A10">
            <w:r>
              <w:t>Conservative</w:t>
            </w:r>
          </w:p>
        </w:tc>
        <w:tc>
          <w:tcPr>
            <w:tcW w:w="1553" w:type="dxa"/>
          </w:tcPr>
          <w:p w14:paraId="3853A231" w14:textId="77777777" w:rsidR="00F63A10" w:rsidRDefault="00F63A10">
            <w:r>
              <w:t>32.96%</w:t>
            </w:r>
          </w:p>
        </w:tc>
        <w:tc>
          <w:tcPr>
            <w:tcW w:w="1553" w:type="dxa"/>
          </w:tcPr>
          <w:p w14:paraId="7B81F382" w14:textId="77777777" w:rsidR="00F63A10" w:rsidRDefault="00F63A10">
            <w:r>
              <w:t>33.1%</w:t>
            </w:r>
          </w:p>
        </w:tc>
        <w:tc>
          <w:tcPr>
            <w:tcW w:w="1553" w:type="dxa"/>
          </w:tcPr>
          <w:p w14:paraId="4367CDE5" w14:textId="77777777" w:rsidR="00F63A10" w:rsidRDefault="00415B47">
            <w:r>
              <w:t>32.87%</w:t>
            </w:r>
          </w:p>
        </w:tc>
        <w:tc>
          <w:tcPr>
            <w:tcW w:w="1553" w:type="dxa"/>
          </w:tcPr>
          <w:p w14:paraId="005293DA" w14:textId="77777777" w:rsidR="00F63A10" w:rsidRDefault="00415B47">
            <w:r>
              <w:t>34.66%</w:t>
            </w:r>
          </w:p>
        </w:tc>
      </w:tr>
      <w:tr w:rsidR="00F63A10" w14:paraId="575E9109" w14:textId="77777777" w:rsidTr="007D446C">
        <w:tc>
          <w:tcPr>
            <w:tcW w:w="1552" w:type="dxa"/>
          </w:tcPr>
          <w:p w14:paraId="185FE6C7" w14:textId="77777777" w:rsidR="00F63A10" w:rsidRDefault="00F63A10">
            <w:r>
              <w:t>Lib Dem</w:t>
            </w:r>
          </w:p>
        </w:tc>
        <w:tc>
          <w:tcPr>
            <w:tcW w:w="1553" w:type="dxa"/>
          </w:tcPr>
          <w:p w14:paraId="3225126C" w14:textId="77777777" w:rsidR="00F63A10" w:rsidRDefault="00F63A10">
            <w:r>
              <w:t>20.25%</w:t>
            </w:r>
          </w:p>
        </w:tc>
        <w:tc>
          <w:tcPr>
            <w:tcW w:w="1553" w:type="dxa"/>
          </w:tcPr>
          <w:p w14:paraId="53408091" w14:textId="77777777" w:rsidR="00F63A10" w:rsidRDefault="00F63A10">
            <w:r>
              <w:t>4.3%</w:t>
            </w:r>
          </w:p>
        </w:tc>
        <w:tc>
          <w:tcPr>
            <w:tcW w:w="1553" w:type="dxa"/>
          </w:tcPr>
          <w:p w14:paraId="6C911184" w14:textId="77777777" w:rsidR="00F63A10" w:rsidRDefault="00415B47">
            <w:r>
              <w:t>2.81%</w:t>
            </w:r>
          </w:p>
        </w:tc>
        <w:tc>
          <w:tcPr>
            <w:tcW w:w="1553" w:type="dxa"/>
          </w:tcPr>
          <w:p w14:paraId="1459E2CD" w14:textId="77777777" w:rsidR="00F63A10" w:rsidRDefault="00415B47">
            <w:r>
              <w:t xml:space="preserve">   ------</w:t>
            </w:r>
          </w:p>
        </w:tc>
      </w:tr>
      <w:tr w:rsidR="00F63A10" w14:paraId="6421A3D5" w14:textId="77777777" w:rsidTr="007D446C">
        <w:tc>
          <w:tcPr>
            <w:tcW w:w="1552" w:type="dxa"/>
          </w:tcPr>
          <w:p w14:paraId="61EEF9CF" w14:textId="77777777" w:rsidR="00F63A10" w:rsidRDefault="00F63A10">
            <w:r>
              <w:t>Green</w:t>
            </w:r>
          </w:p>
        </w:tc>
        <w:tc>
          <w:tcPr>
            <w:tcW w:w="1553" w:type="dxa"/>
          </w:tcPr>
          <w:p w14:paraId="27F2577D" w14:textId="77777777" w:rsidR="00F63A10" w:rsidRDefault="00F63A10">
            <w:r>
              <w:t>1.52%</w:t>
            </w:r>
          </w:p>
        </w:tc>
        <w:tc>
          <w:tcPr>
            <w:tcW w:w="1553" w:type="dxa"/>
          </w:tcPr>
          <w:p w14:paraId="17130F5C" w14:textId="77777777" w:rsidR="00F63A10" w:rsidRDefault="00F63A10">
            <w:r>
              <w:t>6.46%</w:t>
            </w:r>
          </w:p>
        </w:tc>
        <w:tc>
          <w:tcPr>
            <w:tcW w:w="1553" w:type="dxa"/>
          </w:tcPr>
          <w:p w14:paraId="5140F1B2" w14:textId="77777777" w:rsidR="00F63A10" w:rsidRDefault="00415B47">
            <w:r>
              <w:t>1.85%</w:t>
            </w:r>
          </w:p>
        </w:tc>
        <w:tc>
          <w:tcPr>
            <w:tcW w:w="1553" w:type="dxa"/>
          </w:tcPr>
          <w:p w14:paraId="4385191F" w14:textId="77777777" w:rsidR="00F63A10" w:rsidRDefault="00415B47">
            <w:r>
              <w:t>8.6%</w:t>
            </w:r>
          </w:p>
        </w:tc>
      </w:tr>
      <w:tr w:rsidR="00F63A10" w14:paraId="5F438F6C" w14:textId="77777777" w:rsidTr="007D446C">
        <w:tc>
          <w:tcPr>
            <w:tcW w:w="1552" w:type="dxa"/>
          </w:tcPr>
          <w:p w14:paraId="79971FF5" w14:textId="77777777" w:rsidR="00F63A10" w:rsidRDefault="00F63A10">
            <w:r>
              <w:t>Others</w:t>
            </w:r>
          </w:p>
        </w:tc>
        <w:tc>
          <w:tcPr>
            <w:tcW w:w="1553" w:type="dxa"/>
          </w:tcPr>
          <w:p w14:paraId="35B1E454" w14:textId="77777777" w:rsidR="00F63A10" w:rsidRDefault="00F63A10">
            <w:r>
              <w:t>7.1% (3)</w:t>
            </w:r>
          </w:p>
        </w:tc>
        <w:tc>
          <w:tcPr>
            <w:tcW w:w="1553" w:type="dxa"/>
          </w:tcPr>
          <w:p w14:paraId="04913AC5" w14:textId="77777777" w:rsidR="00F63A10" w:rsidRDefault="00F63A10">
            <w:r>
              <w:t>9.75% (2)</w:t>
            </w:r>
          </w:p>
        </w:tc>
        <w:tc>
          <w:tcPr>
            <w:tcW w:w="1553" w:type="dxa"/>
          </w:tcPr>
          <w:p w14:paraId="52883949" w14:textId="77777777" w:rsidR="00F63A10" w:rsidRDefault="00415B47">
            <w:r>
              <w:t>0.5% (2)</w:t>
            </w:r>
          </w:p>
        </w:tc>
        <w:tc>
          <w:tcPr>
            <w:tcW w:w="1553" w:type="dxa"/>
          </w:tcPr>
          <w:p w14:paraId="4F0A7551" w14:textId="77777777" w:rsidR="00F63A10" w:rsidRDefault="00415B47">
            <w:r>
              <w:t>3.54% (3)</w:t>
            </w:r>
          </w:p>
        </w:tc>
      </w:tr>
      <w:tr w:rsidR="00F63A10" w14:paraId="32E58042" w14:textId="77777777" w:rsidTr="007D446C">
        <w:tc>
          <w:tcPr>
            <w:tcW w:w="1552" w:type="dxa"/>
          </w:tcPr>
          <w:p w14:paraId="3DE20AC3" w14:textId="77777777" w:rsidR="00F63A10" w:rsidRDefault="00F63A10">
            <w:r>
              <w:t>Turnout</w:t>
            </w:r>
          </w:p>
        </w:tc>
        <w:tc>
          <w:tcPr>
            <w:tcW w:w="1553" w:type="dxa"/>
          </w:tcPr>
          <w:p w14:paraId="23C39D3A" w14:textId="77777777" w:rsidR="00F63A10" w:rsidRDefault="00F63A10">
            <w:r>
              <w:t>67.85%</w:t>
            </w:r>
          </w:p>
        </w:tc>
        <w:tc>
          <w:tcPr>
            <w:tcW w:w="1553" w:type="dxa"/>
          </w:tcPr>
          <w:p w14:paraId="2273915D" w14:textId="77777777" w:rsidR="00F63A10" w:rsidRDefault="00F63A10">
            <w:r>
              <w:t>70.44%</w:t>
            </w:r>
          </w:p>
        </w:tc>
        <w:tc>
          <w:tcPr>
            <w:tcW w:w="1553" w:type="dxa"/>
          </w:tcPr>
          <w:p w14:paraId="469C67B7" w14:textId="77777777" w:rsidR="00F63A10" w:rsidRDefault="00F63A10">
            <w:r>
              <w:t>71.83%</w:t>
            </w:r>
          </w:p>
        </w:tc>
        <w:tc>
          <w:tcPr>
            <w:tcW w:w="1553" w:type="dxa"/>
          </w:tcPr>
          <w:p w14:paraId="7943A388" w14:textId="77777777" w:rsidR="00F63A10" w:rsidRDefault="00F63A10">
            <w:r>
              <w:t>68.76%</w:t>
            </w:r>
          </w:p>
        </w:tc>
      </w:tr>
      <w:tr w:rsidR="00F63A10" w14:paraId="18BE4319" w14:textId="77777777" w:rsidTr="007D446C">
        <w:tc>
          <w:tcPr>
            <w:tcW w:w="1552" w:type="dxa"/>
          </w:tcPr>
          <w:p w14:paraId="29763487" w14:textId="77777777" w:rsidR="00F63A10" w:rsidRDefault="00415B47">
            <w:r>
              <w:t>Electorate</w:t>
            </w:r>
          </w:p>
        </w:tc>
        <w:tc>
          <w:tcPr>
            <w:tcW w:w="1553" w:type="dxa"/>
          </w:tcPr>
          <w:p w14:paraId="36C9DCA3" w14:textId="77777777" w:rsidR="00F63A10" w:rsidRDefault="00842519">
            <w:r>
              <w:t>77158</w:t>
            </w:r>
          </w:p>
        </w:tc>
        <w:tc>
          <w:tcPr>
            <w:tcW w:w="1553" w:type="dxa"/>
          </w:tcPr>
          <w:p w14:paraId="79221887" w14:textId="77777777" w:rsidR="00F63A10" w:rsidRDefault="00415B47">
            <w:r>
              <w:t>76968</w:t>
            </w:r>
          </w:p>
        </w:tc>
        <w:tc>
          <w:tcPr>
            <w:tcW w:w="1553" w:type="dxa"/>
          </w:tcPr>
          <w:p w14:paraId="2C13DF8A" w14:textId="77777777" w:rsidR="00F63A10" w:rsidRDefault="00415B47">
            <w:r>
              <w:t>77330</w:t>
            </w:r>
          </w:p>
        </w:tc>
        <w:tc>
          <w:tcPr>
            <w:tcW w:w="1553" w:type="dxa"/>
          </w:tcPr>
          <w:p w14:paraId="11738B93" w14:textId="77777777" w:rsidR="00F63A10" w:rsidRDefault="00415B47">
            <w:r>
              <w:t>82054</w:t>
            </w:r>
          </w:p>
        </w:tc>
      </w:tr>
    </w:tbl>
    <w:p w14:paraId="5620CE81" w14:textId="77777777" w:rsidR="007D446C" w:rsidRDefault="007D446C"/>
    <w:p w14:paraId="439EFC16" w14:textId="77777777" w:rsidR="002450DE" w:rsidRDefault="00322AF7">
      <w:r>
        <w:t>Local Government</w:t>
      </w:r>
    </w:p>
    <w:p w14:paraId="4539ADEF" w14:textId="77777777" w:rsidR="00322AF7" w:rsidRDefault="00842519">
      <w:r>
        <w:t>Exeter is a part of a</w:t>
      </w:r>
      <w:r w:rsidR="00322AF7">
        <w:t xml:space="preserve"> two-tier system. The Exeter City Council area returns 9 County </w:t>
      </w:r>
      <w:proofErr w:type="gramStart"/>
      <w:r w:rsidR="00322AF7">
        <w:t>Councillors;</w:t>
      </w:r>
      <w:proofErr w:type="gramEnd"/>
    </w:p>
    <w:p w14:paraId="50D290C6" w14:textId="77777777" w:rsidR="00322AF7" w:rsidRDefault="00322AF7">
      <w:r>
        <w:t>In 2021 – 2 Cons and 7 Labour. These are the only Labour County Councillors</w:t>
      </w:r>
      <w:r w:rsidR="00842519">
        <w:t xml:space="preserve"> on Devon County Council</w:t>
      </w:r>
      <w:r>
        <w:t>. The Lib Dems are the official opposition to the Conservatives at County Hall. Only one of the Conservative County Councillors represents electors in the Exeter parliamentary constituency. The next elections are due in 2025.</w:t>
      </w:r>
    </w:p>
    <w:p w14:paraId="3908EBCC" w14:textId="77777777" w:rsidR="00322AF7" w:rsidRDefault="00322AF7">
      <w:r>
        <w:t xml:space="preserve">Exeter City Council is made up of 13 – three member wards and elections are held on </w:t>
      </w:r>
      <w:r w:rsidR="00842519">
        <w:t>a</w:t>
      </w:r>
      <w:r>
        <w:t xml:space="preserve"> thirds system meaning that including county council </w:t>
      </w:r>
      <w:proofErr w:type="gramStart"/>
      <w:r>
        <w:t>elections ;</w:t>
      </w:r>
      <w:proofErr w:type="gramEnd"/>
      <w:r>
        <w:t xml:space="preserve"> local elections are held every year in Exeter.</w:t>
      </w:r>
    </w:p>
    <w:p w14:paraId="264AD238" w14:textId="77777777" w:rsidR="00842519" w:rsidRDefault="00322AF7" w:rsidP="00842519">
      <w:r>
        <w:t xml:space="preserve">Following the </w:t>
      </w:r>
      <w:r w:rsidR="00842519">
        <w:t xml:space="preserve">May </w:t>
      </w:r>
      <w:r>
        <w:t>2023</w:t>
      </w:r>
      <w:r w:rsidR="00842519">
        <w:t xml:space="preserve"> city council</w:t>
      </w:r>
      <w:r>
        <w:t xml:space="preserve"> </w:t>
      </w:r>
      <w:r w:rsidR="00842519">
        <w:t>elections,</w:t>
      </w:r>
      <w:r>
        <w:t xml:space="preserve"> the current composition of the Council </w:t>
      </w:r>
      <w:proofErr w:type="gramStart"/>
      <w:r>
        <w:t>is :</w:t>
      </w:r>
      <w:proofErr w:type="gramEnd"/>
      <w:r>
        <w:t xml:space="preserve"> 25 Labour; 6 Green; 4 Con and 3 LD and </w:t>
      </w:r>
      <w:r w:rsidR="00415B47">
        <w:t>1</w:t>
      </w:r>
      <w:r>
        <w:t xml:space="preserve"> Ind. The Lib Dems and Greens work together on the council as the Progressive Group operating a co-leadership</w:t>
      </w:r>
      <w:r w:rsidR="00415B47">
        <w:t xml:space="preserve"> system</w:t>
      </w:r>
      <w:r>
        <w:t>. This arrangement has been ongoing since 2019.</w:t>
      </w:r>
      <w:r w:rsidR="00842519" w:rsidRPr="00842519">
        <w:t xml:space="preserve"> </w:t>
      </w:r>
      <w:r w:rsidR="00842519">
        <w:t>There is no electoral pact or arrangement with the Green Party we are merely aware of which wards each party are targeting.</w:t>
      </w:r>
    </w:p>
    <w:p w14:paraId="1F6F7168" w14:textId="77777777" w:rsidR="00322AF7" w:rsidRDefault="00322AF7"/>
    <w:p w14:paraId="115E6C10" w14:textId="77777777" w:rsidR="00322AF7" w:rsidRDefault="00322AF7">
      <w:r>
        <w:t>Th</w:t>
      </w:r>
      <w:r w:rsidR="00842519">
        <w:t>e Progressive Group is</w:t>
      </w:r>
      <w:r>
        <w:t xml:space="preserve"> now the official opposition to Labour on the Council. Of the ten wards in the new constituency</w:t>
      </w:r>
      <w:r w:rsidR="00E5129D">
        <w:t xml:space="preserve"> five are held solely by Labour the other 5 have PG councillors (9 to Lab 6). </w:t>
      </w:r>
      <w:r w:rsidR="00842519">
        <w:t xml:space="preserve">The Conservatives have no City Councillors within the Exeter parliamentary constituency they are all within the new Exeter East and Exmouth seat. </w:t>
      </w:r>
      <w:r w:rsidR="00E5129D">
        <w:t>To understand the local election position in more detail I would recommend opening the attached link from the Exeter Observer an online newspaper:</w:t>
      </w:r>
    </w:p>
    <w:p w14:paraId="6E646E03" w14:textId="77777777" w:rsidR="006C53D7" w:rsidRDefault="006C53D7"/>
    <w:p w14:paraId="1DDD5EE1" w14:textId="77777777" w:rsidR="00E5129D" w:rsidRDefault="00000000">
      <w:hyperlink r:id="rId5" w:history="1">
        <w:r w:rsidR="006C53D7" w:rsidRPr="007826BD">
          <w:rPr>
            <w:rStyle w:val="Hyperlink"/>
          </w:rPr>
          <w:t>https://exeterobserver.org/2023/05/05/exeter-electoral-tectonic-plates-rumble-political-landscape-shifts-labour-takes-second-conservative-seat-topsham-loses-st-thomas-green-wins-heavitree-st-davids-newtown-st-leonards-place-party-second-2023-city-council-elections/</w:t>
        </w:r>
      </w:hyperlink>
    </w:p>
    <w:p w14:paraId="508DA5E5" w14:textId="77777777" w:rsidR="006C53D7" w:rsidRDefault="006C53D7"/>
    <w:p w14:paraId="652218F5" w14:textId="77777777" w:rsidR="00E5129D" w:rsidRPr="00F306C0" w:rsidRDefault="00F306C0">
      <w:pPr>
        <w:rPr>
          <w:b/>
          <w:bCs/>
        </w:rPr>
      </w:pPr>
      <w:r>
        <w:rPr>
          <w:b/>
          <w:bCs/>
        </w:rPr>
        <w:t xml:space="preserve">The </w:t>
      </w:r>
      <w:r w:rsidR="00E5129D" w:rsidRPr="00F306C0">
        <w:rPr>
          <w:b/>
          <w:bCs/>
        </w:rPr>
        <w:t>Local Party</w:t>
      </w:r>
    </w:p>
    <w:p w14:paraId="682455E1" w14:textId="77777777" w:rsidR="00E5129D" w:rsidRDefault="00E5129D">
      <w:r>
        <w:t xml:space="preserve">The Local Party operates as a single entity covering the entire constituency, we are currently discussing </w:t>
      </w:r>
      <w:proofErr w:type="gramStart"/>
      <w:r>
        <w:t>with  Exeter</w:t>
      </w:r>
      <w:proofErr w:type="gramEnd"/>
      <w:r>
        <w:t xml:space="preserve"> East and Exmouth Liberal Democrats future joint campaigning arrangements as the bulk of their Councillors are on East Devon District Council and are elected </w:t>
      </w:r>
      <w:r w:rsidR="00415B47">
        <w:t>every four years</w:t>
      </w:r>
      <w:r>
        <w:t>.</w:t>
      </w:r>
    </w:p>
    <w:p w14:paraId="54FF81A3" w14:textId="77777777" w:rsidR="00E5129D" w:rsidRDefault="00E5129D">
      <w:r>
        <w:t>Our membership has remained steady at about 120 for the last two years. We ensure that the University Student Liberal Democrats are involved with the local party. many have gone on to become party employees or candidates and even the Party President!</w:t>
      </w:r>
    </w:p>
    <w:p w14:paraId="691D2F71" w14:textId="77777777" w:rsidR="00E5129D" w:rsidRDefault="00E5129D">
      <w:r>
        <w:lastRenderedPageBreak/>
        <w:t xml:space="preserve">The Local party operates via an Executive Committee which meets </w:t>
      </w:r>
      <w:proofErr w:type="gramStart"/>
      <w:r>
        <w:t>on a monthly basis</w:t>
      </w:r>
      <w:proofErr w:type="gramEnd"/>
      <w:r>
        <w:t xml:space="preserve"> to conduct local party business.</w:t>
      </w:r>
    </w:p>
    <w:p w14:paraId="1FB1EB1A" w14:textId="77777777" w:rsidR="00E5129D" w:rsidRDefault="00E5129D">
      <w:r>
        <w:t>Financially we have some reserves due to generous past don</w:t>
      </w:r>
      <w:r w:rsidR="001E2A33">
        <w:t>ations</w:t>
      </w:r>
      <w:r w:rsidR="00842519">
        <w:t>,</w:t>
      </w:r>
      <w:r w:rsidR="001E2A33">
        <w:t xml:space="preserve"> some of which are ear marked for the next General Election.</w:t>
      </w:r>
    </w:p>
    <w:p w14:paraId="07951140" w14:textId="77777777" w:rsidR="001E2A33" w:rsidRDefault="001E2A33">
      <w:r>
        <w:t xml:space="preserve">All our councillors support our </w:t>
      </w:r>
      <w:proofErr w:type="gramStart"/>
      <w:r>
        <w:t>Development</w:t>
      </w:r>
      <w:proofErr w:type="gramEnd"/>
      <w:r>
        <w:t xml:space="preserve"> fund via 10% </w:t>
      </w:r>
      <w:r w:rsidR="00842519">
        <w:t xml:space="preserve">tithing </w:t>
      </w:r>
      <w:r>
        <w:t xml:space="preserve">payments from their council allowances. This fund is also used to pay local election costs and regular Focus editions currently </w:t>
      </w:r>
      <w:r w:rsidR="00842519">
        <w:t xml:space="preserve">distributed </w:t>
      </w:r>
      <w:r>
        <w:t>in the two wards held by Liberal Democrats.</w:t>
      </w:r>
    </w:p>
    <w:p w14:paraId="7CC37EB1" w14:textId="77777777" w:rsidR="001E2A33" w:rsidRDefault="001E2A33"/>
    <w:p w14:paraId="72E04036" w14:textId="77777777" w:rsidR="001E2A33" w:rsidRPr="00F306C0" w:rsidRDefault="001E2A33">
      <w:pPr>
        <w:rPr>
          <w:b/>
          <w:bCs/>
        </w:rPr>
      </w:pPr>
      <w:r w:rsidRPr="00F306C0">
        <w:rPr>
          <w:b/>
          <w:bCs/>
        </w:rPr>
        <w:t xml:space="preserve">The </w:t>
      </w:r>
      <w:r w:rsidR="00415B47" w:rsidRPr="00F306C0">
        <w:rPr>
          <w:b/>
          <w:bCs/>
        </w:rPr>
        <w:t>F</w:t>
      </w:r>
      <w:r w:rsidRPr="00F306C0">
        <w:rPr>
          <w:b/>
          <w:bCs/>
        </w:rPr>
        <w:t>uture</w:t>
      </w:r>
    </w:p>
    <w:p w14:paraId="200C57D2" w14:textId="77777777" w:rsidR="001E2A33" w:rsidRDefault="001E2A33">
      <w:r>
        <w:t>We are keen to have a parliamentary candidate in</w:t>
      </w:r>
      <w:r w:rsidR="00415B47">
        <w:t>-</w:t>
      </w:r>
      <w:r>
        <w:t xml:space="preserve">place </w:t>
      </w:r>
      <w:proofErr w:type="gramStart"/>
      <w:r>
        <w:t>in order to</w:t>
      </w:r>
      <w:proofErr w:type="gramEnd"/>
      <w:r>
        <w:t xml:space="preserve"> help develop campaigning across Exeter. We do believe that there is an opportunity in Exeter for Liberal Democrats to move into the challenging position and then move on to gain the seat. Without Ben Bradshaw and a weakened Conservative Party there is the potential for a campaigning Liberal Democrat to make the progress we have not made in the past.</w:t>
      </w:r>
      <w:r w:rsidR="00F306C0">
        <w:t xml:space="preserve"> Annual elections for the City Council we believe will enable us to become a Progressive Group administration within a few years.</w:t>
      </w:r>
    </w:p>
    <w:p w14:paraId="1491E50A" w14:textId="77777777" w:rsidR="00F306C0" w:rsidRDefault="00F306C0"/>
    <w:p w14:paraId="3C0C6AA1" w14:textId="77777777" w:rsidR="001E2A33" w:rsidRDefault="001E2A33">
      <w:r>
        <w:t>If you think you are the right person, to be in the right place</w:t>
      </w:r>
      <w:r w:rsidR="00F306C0">
        <w:t>,</w:t>
      </w:r>
      <w:r>
        <w:t xml:space="preserve"> at the right time – please apply.</w:t>
      </w:r>
    </w:p>
    <w:p w14:paraId="43636C98" w14:textId="77777777" w:rsidR="002450DE" w:rsidRDefault="002450DE"/>
    <w:sectPr w:rsidR="002450DE" w:rsidSect="009C6FA9">
      <w:pgSz w:w="11900" w:h="16840"/>
      <w:pgMar w:top="1135" w:right="1440"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9CE"/>
    <w:rsid w:val="00115586"/>
    <w:rsid w:val="001E2A33"/>
    <w:rsid w:val="001F46F6"/>
    <w:rsid w:val="002450DE"/>
    <w:rsid w:val="00272BC7"/>
    <w:rsid w:val="002811F0"/>
    <w:rsid w:val="00322AF7"/>
    <w:rsid w:val="00331036"/>
    <w:rsid w:val="00357C54"/>
    <w:rsid w:val="00361965"/>
    <w:rsid w:val="00415B47"/>
    <w:rsid w:val="00505FF7"/>
    <w:rsid w:val="005450BE"/>
    <w:rsid w:val="006402AC"/>
    <w:rsid w:val="006C53D7"/>
    <w:rsid w:val="00785C75"/>
    <w:rsid w:val="007D446C"/>
    <w:rsid w:val="008118D8"/>
    <w:rsid w:val="00842519"/>
    <w:rsid w:val="00881117"/>
    <w:rsid w:val="008823F5"/>
    <w:rsid w:val="008C19CE"/>
    <w:rsid w:val="009077A9"/>
    <w:rsid w:val="009C6FA9"/>
    <w:rsid w:val="009D22C4"/>
    <w:rsid w:val="009E44A3"/>
    <w:rsid w:val="00A702AD"/>
    <w:rsid w:val="00BE4186"/>
    <w:rsid w:val="00C15E87"/>
    <w:rsid w:val="00C80307"/>
    <w:rsid w:val="00E5129D"/>
    <w:rsid w:val="00E83C59"/>
    <w:rsid w:val="00EF5358"/>
    <w:rsid w:val="00F306C0"/>
    <w:rsid w:val="00F63A10"/>
    <w:rsid w:val="00F94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CBD6C544-B461-0545-A531-FB7D6A2C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4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46F6"/>
    <w:rPr>
      <w:b/>
      <w:bCs/>
    </w:rPr>
  </w:style>
  <w:style w:type="character" w:customStyle="1" w:styleId="apple-converted-space">
    <w:name w:val="apple-converted-space"/>
    <w:basedOn w:val="DefaultParagraphFont"/>
    <w:rsid w:val="001F46F6"/>
  </w:style>
  <w:style w:type="character" w:styleId="Hyperlink">
    <w:name w:val="Hyperlink"/>
    <w:basedOn w:val="DefaultParagraphFont"/>
    <w:uiPriority w:val="99"/>
    <w:unhideWhenUsed/>
    <w:rsid w:val="006C53D7"/>
    <w:rPr>
      <w:color w:val="0563C1" w:themeColor="hyperlink"/>
      <w:u w:val="single"/>
    </w:rPr>
  </w:style>
  <w:style w:type="character" w:styleId="UnresolvedMention">
    <w:name w:val="Unresolved Mention"/>
    <w:basedOn w:val="DefaultParagraphFont"/>
    <w:uiPriority w:val="99"/>
    <w:rsid w:val="006C5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xeterobserver.org/2023/05/05/exeter-electoral-tectonic-plates-rumble-political-landscape-shifts-labour-takes-second-conservative-seat-topsham-loses-st-thomas-green-wins-heavitree-st-davids-newtown-st-leonards-place-party-second-2023-city-council-elections/" TargetMode="External"/><Relationship Id="rId4" Type="http://schemas.openxmlformats.org/officeDocument/2006/relationships/hyperlink" Target="https://exeter.gov.uk/business/relocating-to-exeter/exeter-economy-in-nu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Mitchell</dc:creator>
  <cp:keywords/>
  <dc:description/>
  <cp:lastModifiedBy>jacquie.gammon</cp:lastModifiedBy>
  <cp:revision>2</cp:revision>
  <cp:lastPrinted>2023-05-21T11:47:00Z</cp:lastPrinted>
  <dcterms:created xsi:type="dcterms:W3CDTF">2023-06-07T22:38:00Z</dcterms:created>
  <dcterms:modified xsi:type="dcterms:W3CDTF">2023-06-07T22:38:00Z</dcterms:modified>
</cp:coreProperties>
</file>