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8B70" w14:textId="3AF83E0F" w:rsidR="0071666A" w:rsidRPr="00BF3C3E" w:rsidRDefault="00BF3C3E" w:rsidP="001F79C6">
      <w:pPr>
        <w:pStyle w:val="Heading1"/>
      </w:pPr>
      <w:r w:rsidRPr="00BF3C3E">
        <w:t>PPC Compact – Salisbury Liberal Democrats</w:t>
      </w:r>
    </w:p>
    <w:p w14:paraId="15C8274D" w14:textId="77777777" w:rsidR="00F867CD" w:rsidRDefault="00F867CD" w:rsidP="00BF3C3E">
      <w:pPr>
        <w:spacing w:after="0" w:line="252" w:lineRule="auto"/>
        <w:rPr>
          <w:b/>
          <w:sz w:val="26"/>
          <w:szCs w:val="26"/>
          <w:u w:val="single"/>
        </w:rPr>
      </w:pPr>
    </w:p>
    <w:p w14:paraId="6299F64D" w14:textId="17ACB883" w:rsidR="00BD4430" w:rsidRPr="00FA4D22" w:rsidRDefault="00BF3C3E" w:rsidP="00886660">
      <w:pPr>
        <w:spacing w:before="60" w:after="0" w:line="252" w:lineRule="auto"/>
        <w:rPr>
          <w:rFonts w:cs="Calibri"/>
          <w:b/>
        </w:rPr>
      </w:pPr>
      <w:r>
        <w:rPr>
          <w:rFonts w:cs="Calibri"/>
          <w:b/>
        </w:rPr>
        <w:t xml:space="preserve">The Salisbury Local Party </w:t>
      </w:r>
      <w:r w:rsidR="00100C60">
        <w:rPr>
          <w:rFonts w:cs="Calibri"/>
          <w:b/>
        </w:rPr>
        <w:t>agrees</w:t>
      </w:r>
      <w:r w:rsidR="00BD4430" w:rsidRPr="00FA4D22">
        <w:rPr>
          <w:rFonts w:cs="Calibri"/>
          <w:b/>
        </w:rPr>
        <w:t xml:space="preserve"> to:</w:t>
      </w:r>
    </w:p>
    <w:p w14:paraId="47B08723" w14:textId="0AD05623" w:rsidR="00BF3C3E" w:rsidRPr="00100C60" w:rsidRDefault="00BF3C3E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>Finance the deposit</w:t>
      </w:r>
      <w:r w:rsidR="00100C60">
        <w:rPr>
          <w:rFonts w:cs="Calibri"/>
        </w:rPr>
        <w:t xml:space="preserve"> for any Parliamentary election in the Constituency</w:t>
      </w:r>
      <w:r w:rsidR="00091448">
        <w:rPr>
          <w:rFonts w:cs="Calibri"/>
        </w:rPr>
        <w:t>.</w:t>
      </w:r>
    </w:p>
    <w:p w14:paraId="5A3D2E58" w14:textId="758522B3" w:rsidR="00BF3C3E" w:rsidRPr="00100C60" w:rsidRDefault="00BF3C3E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>Commit to an agreed level of campaigning</w:t>
      </w:r>
      <w:r w:rsidR="00100C60">
        <w:rPr>
          <w:rFonts w:cs="Calibri"/>
        </w:rPr>
        <w:t xml:space="preserve"> and funding</w:t>
      </w:r>
      <w:r w:rsidR="00091448">
        <w:rPr>
          <w:rFonts w:cs="Calibri"/>
        </w:rPr>
        <w:t>.</w:t>
      </w:r>
    </w:p>
    <w:p w14:paraId="7827BDA2" w14:textId="0D1F3F94" w:rsidR="00BF3C3E" w:rsidRPr="00100C60" w:rsidRDefault="00BF3C3E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 xml:space="preserve">Provide and support an appropriately-sized </w:t>
      </w:r>
      <w:r w:rsidR="00D52D16">
        <w:rPr>
          <w:rFonts w:cs="Calibri"/>
        </w:rPr>
        <w:t>C</w:t>
      </w:r>
      <w:r>
        <w:rPr>
          <w:rFonts w:cs="Calibri"/>
        </w:rPr>
        <w:t xml:space="preserve">ampaign </w:t>
      </w:r>
      <w:r w:rsidR="00D52D16">
        <w:rPr>
          <w:rFonts w:cs="Calibri"/>
        </w:rPr>
        <w:t>T</w:t>
      </w:r>
      <w:r>
        <w:rPr>
          <w:rFonts w:cs="Calibri"/>
        </w:rPr>
        <w:t>eam</w:t>
      </w:r>
      <w:r w:rsidR="00091448">
        <w:rPr>
          <w:rFonts w:cs="Calibri"/>
        </w:rPr>
        <w:t>.</w:t>
      </w:r>
    </w:p>
    <w:p w14:paraId="27A2DDA0" w14:textId="50081C2D" w:rsidR="00BF3C3E" w:rsidRPr="00100C60" w:rsidRDefault="00BF3C3E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 w:rsidRPr="00100C60">
        <w:rPr>
          <w:rFonts w:cs="Calibri"/>
        </w:rPr>
        <w:t xml:space="preserve">Make available a </w:t>
      </w:r>
      <w:r w:rsidR="00100C60" w:rsidRPr="00100C60">
        <w:rPr>
          <w:rFonts w:cs="Calibri"/>
        </w:rPr>
        <w:t>P</w:t>
      </w:r>
      <w:r w:rsidRPr="00100C60">
        <w:rPr>
          <w:rFonts w:cs="Calibri"/>
        </w:rPr>
        <w:t>arty-trained and certified agent</w:t>
      </w:r>
      <w:r w:rsidR="00091448">
        <w:rPr>
          <w:rFonts w:cs="Calibri"/>
        </w:rPr>
        <w:t>.</w:t>
      </w:r>
    </w:p>
    <w:p w14:paraId="2E1CFAA6" w14:textId="622DCFCC" w:rsidR="00BF3C3E" w:rsidRDefault="00BF3C3E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 w:rsidRPr="00100C60">
        <w:rPr>
          <w:rFonts w:cs="Calibri"/>
        </w:rPr>
        <w:t>Complete the nomination papers and obtain the necessary signatures</w:t>
      </w:r>
      <w:r w:rsidR="00091448">
        <w:rPr>
          <w:rFonts w:cs="Calibri"/>
        </w:rPr>
        <w:t>.</w:t>
      </w:r>
    </w:p>
    <w:p w14:paraId="68415257" w14:textId="23D517B9" w:rsidR="000C079F" w:rsidRPr="00100C60" w:rsidRDefault="000C079F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>Fund a Campaigns Organiser position</w:t>
      </w:r>
      <w:r w:rsidR="00091448">
        <w:rPr>
          <w:rFonts w:cs="Calibri"/>
        </w:rPr>
        <w:t xml:space="preserve"> from September 2025</w:t>
      </w:r>
      <w:r>
        <w:rPr>
          <w:rFonts w:cs="Calibri"/>
        </w:rPr>
        <w:t xml:space="preserve"> (shared with 2 neighbouring constituencies) and look to re-establish a Constituency Office by 2027</w:t>
      </w:r>
      <w:r w:rsidR="00091448">
        <w:rPr>
          <w:rFonts w:cs="Calibri"/>
        </w:rPr>
        <w:t>.</w:t>
      </w:r>
      <w:r>
        <w:rPr>
          <w:rFonts w:cs="Calibri"/>
        </w:rPr>
        <w:t xml:space="preserve"> </w:t>
      </w:r>
    </w:p>
    <w:p w14:paraId="5408F5E9" w14:textId="77777777" w:rsidR="00854619" w:rsidRPr="00100C60" w:rsidRDefault="00854619" w:rsidP="00854619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>Work with the Candidate to create and produce appropriate campaign materials.</w:t>
      </w:r>
    </w:p>
    <w:p w14:paraId="28C87CA3" w14:textId="4A0D239D" w:rsidR="00BF3C3E" w:rsidRPr="00100C60" w:rsidRDefault="00BF3C3E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 xml:space="preserve">Work with the Candidate to maintain and increase membership of the </w:t>
      </w:r>
      <w:r w:rsidR="00100C60">
        <w:rPr>
          <w:rFonts w:cs="Calibri"/>
        </w:rPr>
        <w:t>L</w:t>
      </w:r>
      <w:r>
        <w:rPr>
          <w:rFonts w:cs="Calibri"/>
        </w:rPr>
        <w:t xml:space="preserve">ocal </w:t>
      </w:r>
      <w:r w:rsidR="00100C60">
        <w:rPr>
          <w:rFonts w:cs="Calibri"/>
        </w:rPr>
        <w:t>P</w:t>
      </w:r>
      <w:r>
        <w:rPr>
          <w:rFonts w:cs="Calibri"/>
        </w:rPr>
        <w:t>arty</w:t>
      </w:r>
      <w:r w:rsidR="00091448">
        <w:rPr>
          <w:rFonts w:cs="Calibri"/>
        </w:rPr>
        <w:t>.</w:t>
      </w:r>
    </w:p>
    <w:p w14:paraId="086D4790" w14:textId="53033014" w:rsidR="00BF3C3E" w:rsidRPr="00100C60" w:rsidRDefault="00100C60" w:rsidP="00100C60">
      <w:pPr>
        <w:numPr>
          <w:ilvl w:val="0"/>
          <w:numId w:val="4"/>
        </w:numPr>
        <w:spacing w:before="60" w:after="0" w:line="252" w:lineRule="auto"/>
        <w:rPr>
          <w:rFonts w:cs="Calibri"/>
        </w:rPr>
      </w:pPr>
      <w:r>
        <w:rPr>
          <w:rFonts w:cs="Calibri"/>
        </w:rPr>
        <w:t>Work with the Candidate to m</w:t>
      </w:r>
      <w:r w:rsidR="00BF3C3E">
        <w:rPr>
          <w:rFonts w:cs="Calibri"/>
        </w:rPr>
        <w:t xml:space="preserve">aintain and increase </w:t>
      </w:r>
      <w:r>
        <w:rPr>
          <w:rFonts w:cs="Calibri"/>
        </w:rPr>
        <w:t>the</w:t>
      </w:r>
      <w:r w:rsidR="00BF3C3E">
        <w:rPr>
          <w:rFonts w:cs="Calibri"/>
        </w:rPr>
        <w:t xml:space="preserve"> network of local </w:t>
      </w:r>
      <w:r>
        <w:rPr>
          <w:rFonts w:cs="Calibri"/>
        </w:rPr>
        <w:t>volunteers</w:t>
      </w:r>
      <w:r w:rsidR="00BF3C3E">
        <w:rPr>
          <w:rFonts w:cs="Calibri"/>
        </w:rPr>
        <w:t xml:space="preserve"> to maximise distribution of campaign materials</w:t>
      </w:r>
      <w:r w:rsidR="00C24317">
        <w:rPr>
          <w:rFonts w:cs="Calibri"/>
        </w:rPr>
        <w:t>, assist with clerical work,</w:t>
      </w:r>
      <w:r w:rsidR="00BF3C3E">
        <w:rPr>
          <w:rFonts w:cs="Calibri"/>
        </w:rPr>
        <w:t xml:space="preserve"> and undertake canvassing of the local area</w:t>
      </w:r>
      <w:r w:rsidR="00091448">
        <w:rPr>
          <w:rFonts w:cs="Calibri"/>
        </w:rPr>
        <w:t>.</w:t>
      </w:r>
    </w:p>
    <w:p w14:paraId="1DB2AE14" w14:textId="2D279AF3" w:rsidR="00BD4430" w:rsidRPr="00FA4D22" w:rsidRDefault="00BD4430" w:rsidP="00886660">
      <w:pPr>
        <w:pStyle w:val="ColorfulList-Accent11"/>
        <w:numPr>
          <w:ilvl w:val="0"/>
          <w:numId w:val="4"/>
        </w:numPr>
        <w:spacing w:before="60" w:after="0" w:line="252" w:lineRule="auto"/>
        <w:contextualSpacing w:val="0"/>
        <w:rPr>
          <w:rFonts w:cs="Calibri"/>
        </w:rPr>
      </w:pPr>
      <w:r w:rsidRPr="00FA4D22">
        <w:rPr>
          <w:rFonts w:cs="Calibri"/>
        </w:rPr>
        <w:t xml:space="preserve">Organise a programme of fundraising and social activities to </w:t>
      </w:r>
      <w:r w:rsidR="003E2E45" w:rsidRPr="00FA4D22">
        <w:rPr>
          <w:rFonts w:cs="Calibri"/>
        </w:rPr>
        <w:t>finance</w:t>
      </w:r>
      <w:r w:rsidRPr="00FA4D22">
        <w:rPr>
          <w:rFonts w:cs="Calibri"/>
        </w:rPr>
        <w:t xml:space="preserve"> the Campaign Plan</w:t>
      </w:r>
      <w:r w:rsidR="001B73DD">
        <w:rPr>
          <w:rFonts w:cs="Calibri"/>
        </w:rPr>
        <w:t>.</w:t>
      </w:r>
    </w:p>
    <w:p w14:paraId="6ACCFCF8" w14:textId="63701958" w:rsidR="00BD4430" w:rsidRPr="00FA4D22" w:rsidRDefault="00BD4430" w:rsidP="00886660">
      <w:pPr>
        <w:pStyle w:val="ColorfulList-Accent11"/>
        <w:numPr>
          <w:ilvl w:val="0"/>
          <w:numId w:val="4"/>
        </w:numPr>
        <w:spacing w:before="60" w:after="0" w:line="252" w:lineRule="auto"/>
        <w:contextualSpacing w:val="0"/>
        <w:rPr>
          <w:rFonts w:cs="Calibri"/>
        </w:rPr>
      </w:pPr>
      <w:r w:rsidRPr="00FA4D22">
        <w:rPr>
          <w:rFonts w:cs="Calibri"/>
        </w:rPr>
        <w:t>Make, as a Party, a measurable time commitment over the course of the campaign</w:t>
      </w:r>
      <w:r w:rsidR="001B73DD">
        <w:rPr>
          <w:rFonts w:cs="Calibri"/>
        </w:rPr>
        <w:t>.</w:t>
      </w:r>
    </w:p>
    <w:p w14:paraId="5511AFC7" w14:textId="77777777" w:rsidR="00BD4430" w:rsidRPr="00FA4D22" w:rsidRDefault="00BD4430" w:rsidP="00886660">
      <w:pPr>
        <w:spacing w:before="60" w:after="0" w:line="252" w:lineRule="auto"/>
        <w:rPr>
          <w:rFonts w:cs="Calibri"/>
          <w:b/>
        </w:rPr>
      </w:pPr>
    </w:p>
    <w:p w14:paraId="22913E89" w14:textId="6997CC3A" w:rsidR="00BD4430" w:rsidRPr="00FA4D22" w:rsidRDefault="00BD4430" w:rsidP="00886660">
      <w:pPr>
        <w:spacing w:before="60" w:after="0" w:line="252" w:lineRule="auto"/>
        <w:rPr>
          <w:rFonts w:cs="Calibri"/>
          <w:b/>
        </w:rPr>
      </w:pPr>
      <w:r w:rsidRPr="00FA4D22">
        <w:rPr>
          <w:rFonts w:cs="Calibri"/>
          <w:b/>
        </w:rPr>
        <w:t xml:space="preserve">The </w:t>
      </w:r>
      <w:r w:rsidR="00BF3C3E">
        <w:rPr>
          <w:rFonts w:cs="Calibri"/>
          <w:b/>
        </w:rPr>
        <w:t>PPC</w:t>
      </w:r>
      <w:r w:rsidRPr="00FA4D22">
        <w:rPr>
          <w:rFonts w:cs="Calibri"/>
          <w:b/>
        </w:rPr>
        <w:t xml:space="preserve"> is expected to:</w:t>
      </w:r>
    </w:p>
    <w:p w14:paraId="3918CE0F" w14:textId="0A7E812B" w:rsidR="00BD4430" w:rsidRPr="00FA4D22" w:rsidRDefault="00BD4430" w:rsidP="00886660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 w:rsidRPr="00FA4D22">
        <w:rPr>
          <w:rFonts w:cs="Calibri"/>
        </w:rPr>
        <w:t xml:space="preserve">Show leadership in the constituency as the figurehead of the </w:t>
      </w:r>
      <w:r w:rsidR="000C079F">
        <w:rPr>
          <w:rFonts w:cs="Calibri"/>
        </w:rPr>
        <w:t xml:space="preserve">parliamentary </w:t>
      </w:r>
      <w:r w:rsidRPr="00FA4D22">
        <w:rPr>
          <w:rFonts w:cs="Calibri"/>
        </w:rPr>
        <w:t>election campaign</w:t>
      </w:r>
      <w:r w:rsidR="00C24317">
        <w:rPr>
          <w:rFonts w:cs="Calibri"/>
        </w:rPr>
        <w:t>, and develop a full understanding of the constituency.</w:t>
      </w:r>
    </w:p>
    <w:p w14:paraId="07A5E973" w14:textId="67BD81B7" w:rsidR="00BD4430" w:rsidRPr="00FA4D22" w:rsidRDefault="00BD4430" w:rsidP="00886660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 w:rsidRPr="00FA4D22">
        <w:rPr>
          <w:rFonts w:cs="Calibri"/>
        </w:rPr>
        <w:t xml:space="preserve">Maintain membership of the Party at all times, and behave in line with the </w:t>
      </w:r>
      <w:r w:rsidR="00091448">
        <w:rPr>
          <w:rFonts w:cs="Calibri"/>
        </w:rPr>
        <w:t>C</w:t>
      </w:r>
      <w:r w:rsidRPr="00FA4D22">
        <w:rPr>
          <w:rFonts w:cs="Calibri"/>
        </w:rPr>
        <w:t xml:space="preserve">andidates’ </w:t>
      </w:r>
      <w:r w:rsidR="00091448">
        <w:rPr>
          <w:rFonts w:cs="Calibri"/>
        </w:rPr>
        <w:t>C</w:t>
      </w:r>
      <w:r w:rsidRPr="00FA4D22">
        <w:rPr>
          <w:rFonts w:cs="Calibri"/>
        </w:rPr>
        <w:t xml:space="preserve">ode of </w:t>
      </w:r>
      <w:r w:rsidR="00091448">
        <w:rPr>
          <w:rFonts w:cs="Calibri"/>
        </w:rPr>
        <w:t>C</w:t>
      </w:r>
      <w:r w:rsidRPr="00FA4D22">
        <w:rPr>
          <w:rFonts w:cs="Calibri"/>
        </w:rPr>
        <w:t>onduct.</w:t>
      </w:r>
    </w:p>
    <w:p w14:paraId="58CE88EF" w14:textId="3118CC3E" w:rsidR="00AF5E6D" w:rsidRPr="00091448" w:rsidRDefault="000C079F" w:rsidP="005153DA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 w:rsidRPr="00091448">
        <w:rPr>
          <w:rFonts w:cs="Calibri"/>
        </w:rPr>
        <w:t>Make all reasonable endeavours to attend Campaign Team and constituency Executive Committee meetings</w:t>
      </w:r>
      <w:r w:rsidR="00091448">
        <w:rPr>
          <w:rFonts w:cs="Calibri"/>
        </w:rPr>
        <w:t xml:space="preserve">, </w:t>
      </w:r>
      <w:r w:rsidR="001B73DD">
        <w:rPr>
          <w:rFonts w:cs="Calibri"/>
        </w:rPr>
        <w:t xml:space="preserve">including agreement of </w:t>
      </w:r>
      <w:r w:rsidR="00BA6AA3" w:rsidRPr="00091448">
        <w:rPr>
          <w:rFonts w:cs="Calibri"/>
        </w:rPr>
        <w:t>a Campaign P</w:t>
      </w:r>
      <w:r w:rsidR="00BD4430" w:rsidRPr="00091448">
        <w:rPr>
          <w:rFonts w:cs="Calibri"/>
        </w:rPr>
        <w:t>lan</w:t>
      </w:r>
      <w:r w:rsidR="00091448">
        <w:rPr>
          <w:rFonts w:cs="Calibri"/>
        </w:rPr>
        <w:t>.</w:t>
      </w:r>
    </w:p>
    <w:p w14:paraId="42A80332" w14:textId="5E89203B" w:rsidR="00091448" w:rsidRDefault="00C24317" w:rsidP="00091448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 w:rsidRPr="00C24317">
        <w:rPr>
          <w:rFonts w:cs="Calibri"/>
        </w:rPr>
        <w:t>Take an active part in creating campaign literature</w:t>
      </w:r>
      <w:r w:rsidR="00091448" w:rsidRPr="00091448">
        <w:rPr>
          <w:rFonts w:cs="Calibri"/>
        </w:rPr>
        <w:t xml:space="preserve"> </w:t>
      </w:r>
      <w:r w:rsidR="00091448">
        <w:rPr>
          <w:rFonts w:cs="Calibri"/>
        </w:rPr>
        <w:t>and assist in the promotion of the campaign via social and other media</w:t>
      </w:r>
      <w:r w:rsidR="00091448" w:rsidRPr="00FA4D22">
        <w:rPr>
          <w:rFonts w:cs="Calibri"/>
        </w:rPr>
        <w:t>.</w:t>
      </w:r>
    </w:p>
    <w:p w14:paraId="31CED164" w14:textId="3BFF4CEB" w:rsidR="00091448" w:rsidRPr="00FA4D22" w:rsidRDefault="00091448" w:rsidP="00091448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>
        <w:rPr>
          <w:rFonts w:cs="Calibri"/>
        </w:rPr>
        <w:t>Engage regularly with local party members</w:t>
      </w:r>
      <w:r w:rsidR="001B73DD">
        <w:rPr>
          <w:rFonts w:cs="Calibri"/>
        </w:rPr>
        <w:t xml:space="preserve"> and supporters</w:t>
      </w:r>
      <w:r>
        <w:rPr>
          <w:rFonts w:cs="Calibri"/>
        </w:rPr>
        <w:t xml:space="preserve">; seek to </w:t>
      </w:r>
      <w:r w:rsidR="00854619">
        <w:rPr>
          <w:rFonts w:cs="Calibri"/>
        </w:rPr>
        <w:t>maintain and increase</w:t>
      </w:r>
      <w:r>
        <w:rPr>
          <w:rFonts w:cs="Calibri"/>
        </w:rPr>
        <w:t xml:space="preserve"> party membership and the volunteer network in the Constituency.</w:t>
      </w:r>
    </w:p>
    <w:p w14:paraId="7675A5A6" w14:textId="48B876F2" w:rsidR="00AF5E6D" w:rsidRDefault="00C24317" w:rsidP="00886660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>
        <w:rPr>
          <w:rFonts w:cs="Calibri"/>
        </w:rPr>
        <w:t>Support Local</w:t>
      </w:r>
      <w:r w:rsidR="000C079F" w:rsidRPr="00FA4D22">
        <w:rPr>
          <w:rFonts w:cs="Calibri"/>
        </w:rPr>
        <w:t xml:space="preserve"> </w:t>
      </w:r>
      <w:r>
        <w:rPr>
          <w:rFonts w:cs="Calibri"/>
        </w:rPr>
        <w:t>P</w:t>
      </w:r>
      <w:r w:rsidR="000C079F" w:rsidRPr="00FA4D22">
        <w:rPr>
          <w:rFonts w:cs="Calibri"/>
        </w:rPr>
        <w:t>arty fundraising and social activities</w:t>
      </w:r>
      <w:r w:rsidR="000C079F">
        <w:rPr>
          <w:rFonts w:cs="Calibri"/>
        </w:rPr>
        <w:t xml:space="preserve"> and s</w:t>
      </w:r>
      <w:r w:rsidR="00AF5E6D">
        <w:rPr>
          <w:rFonts w:cs="Calibri"/>
        </w:rPr>
        <w:t>eek</w:t>
      </w:r>
      <w:r w:rsidR="001B73DD">
        <w:rPr>
          <w:rFonts w:cs="Calibri"/>
        </w:rPr>
        <w:t xml:space="preserve"> actively</w:t>
      </w:r>
      <w:r w:rsidR="00AF5E6D">
        <w:rPr>
          <w:rFonts w:cs="Calibri"/>
        </w:rPr>
        <w:t xml:space="preserve"> to build up the base of donors for the Local Party </w:t>
      </w:r>
      <w:r w:rsidR="000C079F">
        <w:rPr>
          <w:rFonts w:cs="Calibri"/>
        </w:rPr>
        <w:t>and</w:t>
      </w:r>
      <w:r w:rsidR="00AF5E6D">
        <w:rPr>
          <w:rFonts w:cs="Calibri"/>
        </w:rPr>
        <w:t xml:space="preserve"> to increase the amounts donated by them.</w:t>
      </w:r>
    </w:p>
    <w:p w14:paraId="538F3D61" w14:textId="0114437B" w:rsidR="00091448" w:rsidRPr="00C24317" w:rsidRDefault="00BD4430" w:rsidP="00091448">
      <w:pPr>
        <w:numPr>
          <w:ilvl w:val="0"/>
          <w:numId w:val="5"/>
        </w:numPr>
        <w:spacing w:before="60" w:after="0" w:line="252" w:lineRule="auto"/>
        <w:rPr>
          <w:rFonts w:cs="Calibri"/>
        </w:rPr>
      </w:pPr>
      <w:r w:rsidRPr="00FA4D22">
        <w:rPr>
          <w:rFonts w:cs="Calibri"/>
        </w:rPr>
        <w:t xml:space="preserve">Take part in campaigning for all </w:t>
      </w:r>
      <w:r w:rsidR="00C24317">
        <w:rPr>
          <w:rFonts w:cs="Calibri"/>
        </w:rPr>
        <w:t xml:space="preserve">Wiltshire Council and Salisbury City Council elections </w:t>
      </w:r>
      <w:r w:rsidR="00AF5E6D">
        <w:rPr>
          <w:rFonts w:cs="Calibri"/>
        </w:rPr>
        <w:t xml:space="preserve">within the </w:t>
      </w:r>
      <w:r w:rsidR="00C24317">
        <w:rPr>
          <w:rFonts w:cs="Calibri"/>
        </w:rPr>
        <w:t>c</w:t>
      </w:r>
      <w:r w:rsidR="00AF5E6D">
        <w:rPr>
          <w:rFonts w:cs="Calibri"/>
        </w:rPr>
        <w:t>onstituency</w:t>
      </w:r>
      <w:r w:rsidR="00C24317">
        <w:rPr>
          <w:rFonts w:cs="Calibri"/>
        </w:rPr>
        <w:t xml:space="preserve"> and any other local campaigns organised by the </w:t>
      </w:r>
      <w:r w:rsidR="001B73DD">
        <w:rPr>
          <w:rFonts w:cs="Calibri"/>
        </w:rPr>
        <w:t>L</w:t>
      </w:r>
      <w:r w:rsidR="00C24317">
        <w:rPr>
          <w:rFonts w:cs="Calibri"/>
        </w:rPr>
        <w:t xml:space="preserve">ocal </w:t>
      </w:r>
      <w:r w:rsidR="001B73DD">
        <w:rPr>
          <w:rFonts w:cs="Calibri"/>
        </w:rPr>
        <w:t>P</w:t>
      </w:r>
      <w:r w:rsidR="00C24317">
        <w:rPr>
          <w:rFonts w:cs="Calibri"/>
        </w:rPr>
        <w:t>arty</w:t>
      </w:r>
      <w:r w:rsidR="00091448">
        <w:rPr>
          <w:rFonts w:cs="Calibri"/>
        </w:rPr>
        <w:t>, including</w:t>
      </w:r>
      <w:r w:rsidR="00091448" w:rsidRPr="00091448">
        <w:rPr>
          <w:rFonts w:cs="Calibri"/>
        </w:rPr>
        <w:t xml:space="preserve"> </w:t>
      </w:r>
      <w:r w:rsidR="00091448">
        <w:rPr>
          <w:rFonts w:cs="Calibri"/>
        </w:rPr>
        <w:t>leading regular canvassing sessions</w:t>
      </w:r>
      <w:r w:rsidR="001B73DD">
        <w:rPr>
          <w:rFonts w:cs="Calibri"/>
        </w:rPr>
        <w:t>.</w:t>
      </w:r>
      <w:r w:rsidR="00091448">
        <w:rPr>
          <w:rFonts w:cs="Calibri"/>
        </w:rPr>
        <w:t xml:space="preserve"> </w:t>
      </w:r>
    </w:p>
    <w:p w14:paraId="304AEA1C" w14:textId="01E76C54" w:rsidR="00BD4430" w:rsidRDefault="00BD4430" w:rsidP="00886660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 w:rsidRPr="00FA4D22">
        <w:rPr>
          <w:rFonts w:cs="Calibri"/>
        </w:rPr>
        <w:t>Work, where appropriate, with local councillors on casework.</w:t>
      </w:r>
    </w:p>
    <w:p w14:paraId="166EA5D9" w14:textId="1681B982" w:rsidR="00C24317" w:rsidRPr="00FA4D22" w:rsidRDefault="00C24317" w:rsidP="00886660">
      <w:pPr>
        <w:pStyle w:val="ColorfulList-Accent11"/>
        <w:numPr>
          <w:ilvl w:val="0"/>
          <w:numId w:val="5"/>
        </w:numPr>
        <w:spacing w:before="60" w:after="0" w:line="252" w:lineRule="auto"/>
        <w:contextualSpacing w:val="0"/>
        <w:rPr>
          <w:rFonts w:cs="Calibri"/>
        </w:rPr>
      </w:pPr>
      <w:r>
        <w:rPr>
          <w:rFonts w:cs="Calibri"/>
        </w:rPr>
        <w:t>Establish and maintain good relations with appropriate staff in LDHQ and the Region.</w:t>
      </w:r>
    </w:p>
    <w:p w14:paraId="6B90A20A" w14:textId="77777777" w:rsidR="00DE073C" w:rsidRPr="00FA4D22" w:rsidRDefault="00DE073C" w:rsidP="00886660">
      <w:pPr>
        <w:spacing w:after="0" w:line="252" w:lineRule="auto"/>
        <w:rPr>
          <w:rFonts w:cs="Calibri"/>
        </w:rPr>
      </w:pPr>
    </w:p>
    <w:p w14:paraId="3909FF6B" w14:textId="4F3B8B5D" w:rsidR="00854619" w:rsidRPr="00D17397" w:rsidRDefault="00D17397" w:rsidP="00360F34">
      <w:pPr>
        <w:tabs>
          <w:tab w:val="left" w:pos="3402"/>
          <w:tab w:val="left" w:pos="6946"/>
        </w:tabs>
        <w:spacing w:after="0" w:line="252" w:lineRule="auto"/>
        <w:rPr>
          <w:b/>
        </w:rPr>
      </w:pPr>
      <w:r>
        <w:rPr>
          <w:b/>
          <w:u w:val="single"/>
        </w:rPr>
        <w:t>Candidate</w:t>
      </w:r>
      <w:r w:rsidR="00854619">
        <w:rPr>
          <w:b/>
        </w:rPr>
        <w:tab/>
      </w:r>
      <w:r w:rsidR="00854619">
        <w:rPr>
          <w:b/>
          <w:u w:val="single"/>
        </w:rPr>
        <w:t>Salisbury LD</w:t>
      </w:r>
      <w:r>
        <w:rPr>
          <w:b/>
          <w:u w:val="single"/>
        </w:rPr>
        <w:t xml:space="preserve"> Chair</w:t>
      </w:r>
      <w:r w:rsidR="00854619">
        <w:rPr>
          <w:b/>
        </w:rPr>
        <w:t xml:space="preserve"> </w:t>
      </w:r>
      <w:r w:rsidR="00854619">
        <w:rPr>
          <w:b/>
        </w:rPr>
        <w:tab/>
      </w:r>
      <w:r w:rsidR="00854619">
        <w:rPr>
          <w:b/>
          <w:u w:val="single"/>
        </w:rPr>
        <w:t>Regional Nominee</w:t>
      </w:r>
    </w:p>
    <w:p w14:paraId="26A53A71" w14:textId="4F9878E6" w:rsidR="00BD4430" w:rsidRPr="00854619" w:rsidRDefault="00BD4430" w:rsidP="00360F34">
      <w:pPr>
        <w:tabs>
          <w:tab w:val="left" w:pos="2835"/>
          <w:tab w:val="left" w:pos="3402"/>
          <w:tab w:val="left" w:pos="6237"/>
        </w:tabs>
        <w:spacing w:after="0" w:line="252" w:lineRule="auto"/>
        <w:rPr>
          <w:b/>
        </w:rPr>
      </w:pPr>
    </w:p>
    <w:p w14:paraId="2BBFCE9A" w14:textId="77777777" w:rsidR="00D17397" w:rsidRDefault="00D17397" w:rsidP="00360F34">
      <w:pPr>
        <w:tabs>
          <w:tab w:val="left" w:pos="2835"/>
          <w:tab w:val="left" w:pos="3402"/>
          <w:tab w:val="left" w:pos="6237"/>
        </w:tabs>
        <w:spacing w:before="40" w:after="0" w:line="252" w:lineRule="auto"/>
        <w:rPr>
          <w:b/>
          <w:u w:val="single"/>
        </w:rPr>
      </w:pPr>
    </w:p>
    <w:p w14:paraId="7865C3B5" w14:textId="0BA7F630" w:rsidR="00D17397" w:rsidRP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  <w:r>
        <w:t>_____________________</w:t>
      </w:r>
      <w:r w:rsidR="00854619">
        <w:tab/>
      </w:r>
      <w:r w:rsidR="00854619">
        <w:tab/>
      </w:r>
      <w:r>
        <w:t>_____________________</w:t>
      </w:r>
      <w:r w:rsidR="00854619">
        <w:tab/>
        <w:t>______________________</w:t>
      </w:r>
      <w:r w:rsidR="00854619">
        <w:tab/>
      </w:r>
    </w:p>
    <w:p w14:paraId="7311E7D1" w14:textId="459C4EFA" w:rsid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  <w:r>
        <w:t>Sign</w:t>
      </w:r>
      <w:r>
        <w:tab/>
      </w:r>
      <w:r w:rsidR="00854619">
        <w:tab/>
      </w:r>
      <w:r>
        <w:t>Sign</w:t>
      </w:r>
      <w:r w:rsidR="00854619" w:rsidRPr="00854619">
        <w:t xml:space="preserve"> </w:t>
      </w:r>
      <w:r w:rsidR="00854619">
        <w:tab/>
        <w:t>Sign</w:t>
      </w:r>
    </w:p>
    <w:p w14:paraId="10F740E1" w14:textId="77777777" w:rsid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</w:p>
    <w:p w14:paraId="7880A644" w14:textId="6D1EB811" w:rsid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  <w:r>
        <w:t>______________________</w:t>
      </w:r>
      <w:r>
        <w:tab/>
      </w:r>
      <w:r w:rsidR="00854619">
        <w:tab/>
      </w:r>
      <w:r>
        <w:t>_____________________</w:t>
      </w:r>
      <w:r w:rsidR="00854619">
        <w:tab/>
        <w:t>__________________</w:t>
      </w:r>
      <w:r w:rsidR="00C14279">
        <w:rPr>
          <w:u w:val="single"/>
        </w:rPr>
        <w:t xml:space="preserve">  </w:t>
      </w:r>
      <w:r w:rsidR="00854619">
        <w:t>___</w:t>
      </w:r>
    </w:p>
    <w:p w14:paraId="7A77772F" w14:textId="33CA7100" w:rsid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  <w:r>
        <w:t>Print</w:t>
      </w:r>
      <w:r>
        <w:tab/>
      </w:r>
      <w:r w:rsidR="00854619">
        <w:tab/>
      </w:r>
      <w:r>
        <w:t>Print</w:t>
      </w:r>
      <w:r w:rsidR="00854619" w:rsidRPr="00854619">
        <w:t xml:space="preserve"> </w:t>
      </w:r>
      <w:r w:rsidR="00854619">
        <w:tab/>
        <w:t>Print</w:t>
      </w:r>
    </w:p>
    <w:p w14:paraId="54244946" w14:textId="77777777" w:rsid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</w:p>
    <w:p w14:paraId="0F1BDE5F" w14:textId="6D522EE2" w:rsidR="00D1739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</w:pPr>
      <w:r>
        <w:t>______________________</w:t>
      </w:r>
      <w:r>
        <w:tab/>
      </w:r>
      <w:r w:rsidR="00854619">
        <w:tab/>
      </w:r>
      <w:r>
        <w:t>_____________________</w:t>
      </w:r>
      <w:r w:rsidR="00854619">
        <w:tab/>
        <w:t>____________________</w:t>
      </w:r>
      <w:r w:rsidR="00854619">
        <w:rPr>
          <w:u w:val="single"/>
        </w:rPr>
        <w:t xml:space="preserve">  </w:t>
      </w:r>
      <w:r w:rsidR="00854619">
        <w:t>_</w:t>
      </w:r>
    </w:p>
    <w:p w14:paraId="4E34EBAB" w14:textId="41A6A0E5" w:rsidR="00C70977" w:rsidRDefault="00D17397" w:rsidP="00360F34">
      <w:pPr>
        <w:tabs>
          <w:tab w:val="left" w:pos="2835"/>
          <w:tab w:val="left" w:pos="3402"/>
          <w:tab w:val="left" w:pos="6946"/>
        </w:tabs>
        <w:spacing w:before="40" w:after="0" w:line="252" w:lineRule="auto"/>
        <w:rPr>
          <w:rFonts w:ascii="Arial" w:hAnsi="Arial" w:cs="Arial"/>
          <w:b/>
          <w:u w:val="single"/>
        </w:rPr>
      </w:pPr>
      <w:r>
        <w:lastRenderedPageBreak/>
        <w:t>Date</w:t>
      </w:r>
      <w:r>
        <w:tab/>
      </w:r>
      <w:r w:rsidR="00854619">
        <w:tab/>
      </w:r>
      <w:r>
        <w:t>Date</w:t>
      </w:r>
      <w:r w:rsidR="00854619">
        <w:tab/>
      </w:r>
      <w:r w:rsidR="00C14279">
        <w:t>Date</w:t>
      </w:r>
    </w:p>
    <w:sectPr w:rsidR="00C70977" w:rsidSect="001B73DD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EEA7" w14:textId="77777777" w:rsidR="002903CC" w:rsidRDefault="002903CC" w:rsidP="00F867CD">
      <w:pPr>
        <w:spacing w:after="0" w:line="240" w:lineRule="auto"/>
      </w:pPr>
      <w:r>
        <w:separator/>
      </w:r>
    </w:p>
  </w:endnote>
  <w:endnote w:type="continuationSeparator" w:id="0">
    <w:p w14:paraId="353CBB87" w14:textId="77777777" w:rsidR="002903CC" w:rsidRDefault="002903CC" w:rsidP="00F8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F1E" w14:textId="3FD38823" w:rsidR="00C52C1A" w:rsidRDefault="00C52C1A">
    <w:pPr>
      <w:pStyle w:val="Footer"/>
      <w:jc w:val="center"/>
    </w:pPr>
  </w:p>
  <w:p w14:paraId="142BE256" w14:textId="77777777" w:rsidR="00C52C1A" w:rsidRDefault="00C52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1198" w14:textId="77777777" w:rsidR="002903CC" w:rsidRDefault="002903CC" w:rsidP="00F867CD">
      <w:pPr>
        <w:spacing w:after="0" w:line="240" w:lineRule="auto"/>
      </w:pPr>
      <w:r>
        <w:separator/>
      </w:r>
    </w:p>
  </w:footnote>
  <w:footnote w:type="continuationSeparator" w:id="0">
    <w:p w14:paraId="15DD7111" w14:textId="77777777" w:rsidR="002903CC" w:rsidRDefault="002903CC" w:rsidP="00F86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AAFE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3333"/>
    <w:multiLevelType w:val="hybridMultilevel"/>
    <w:tmpl w:val="D2DAA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91922"/>
    <w:multiLevelType w:val="hybridMultilevel"/>
    <w:tmpl w:val="106C81D4"/>
    <w:name w:val="WW8Num22"/>
    <w:lvl w:ilvl="0" w:tplc="659EF5A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3178"/>
    <w:multiLevelType w:val="hybridMultilevel"/>
    <w:tmpl w:val="F0A6DA38"/>
    <w:lvl w:ilvl="0" w:tplc="1312F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26B18"/>
    <w:multiLevelType w:val="hybridMultilevel"/>
    <w:tmpl w:val="720463B8"/>
    <w:lvl w:ilvl="0" w:tplc="E44E2B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550FA"/>
    <w:multiLevelType w:val="hybridMultilevel"/>
    <w:tmpl w:val="917A6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250"/>
    <w:multiLevelType w:val="hybridMultilevel"/>
    <w:tmpl w:val="A622DBFA"/>
    <w:name w:val="WW8Num12"/>
    <w:lvl w:ilvl="0" w:tplc="7C58A0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E778A"/>
    <w:multiLevelType w:val="hybridMultilevel"/>
    <w:tmpl w:val="8B804644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C2612D7"/>
    <w:multiLevelType w:val="hybridMultilevel"/>
    <w:tmpl w:val="C83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39F4"/>
    <w:multiLevelType w:val="hybridMultilevel"/>
    <w:tmpl w:val="81564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18502">
    <w:abstractNumId w:val="1"/>
  </w:num>
  <w:num w:numId="2" w16cid:durableId="1799955325">
    <w:abstractNumId w:val="3"/>
  </w:num>
  <w:num w:numId="3" w16cid:durableId="808091521">
    <w:abstractNumId w:val="5"/>
  </w:num>
  <w:num w:numId="4" w16cid:durableId="971790685">
    <w:abstractNumId w:val="4"/>
  </w:num>
  <w:num w:numId="5" w16cid:durableId="498545177">
    <w:abstractNumId w:val="9"/>
  </w:num>
  <w:num w:numId="6" w16cid:durableId="382020094">
    <w:abstractNumId w:val="7"/>
  </w:num>
  <w:num w:numId="7" w16cid:durableId="918976892">
    <w:abstractNumId w:val="8"/>
  </w:num>
  <w:num w:numId="8" w16cid:durableId="1326014453">
    <w:abstractNumId w:val="0"/>
  </w:num>
  <w:num w:numId="9" w16cid:durableId="1974938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3972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CD"/>
    <w:rsid w:val="00000624"/>
    <w:rsid w:val="00091448"/>
    <w:rsid w:val="00092B18"/>
    <w:rsid w:val="000C079F"/>
    <w:rsid w:val="000C1E31"/>
    <w:rsid w:val="00100C60"/>
    <w:rsid w:val="001152C8"/>
    <w:rsid w:val="001B73DD"/>
    <w:rsid w:val="001F79C6"/>
    <w:rsid w:val="002903CC"/>
    <w:rsid w:val="002D568E"/>
    <w:rsid w:val="00354A12"/>
    <w:rsid w:val="00360F34"/>
    <w:rsid w:val="003D11BD"/>
    <w:rsid w:val="003E2E45"/>
    <w:rsid w:val="00405EB9"/>
    <w:rsid w:val="00473ECB"/>
    <w:rsid w:val="004F4DAE"/>
    <w:rsid w:val="005715CD"/>
    <w:rsid w:val="00574927"/>
    <w:rsid w:val="006A55DB"/>
    <w:rsid w:val="00716435"/>
    <w:rsid w:val="0071666A"/>
    <w:rsid w:val="00723AC3"/>
    <w:rsid w:val="007A5302"/>
    <w:rsid w:val="00854619"/>
    <w:rsid w:val="0087349E"/>
    <w:rsid w:val="00884E58"/>
    <w:rsid w:val="00886660"/>
    <w:rsid w:val="008A226A"/>
    <w:rsid w:val="008A480C"/>
    <w:rsid w:val="008B28FB"/>
    <w:rsid w:val="00945D62"/>
    <w:rsid w:val="00945E8C"/>
    <w:rsid w:val="009656EA"/>
    <w:rsid w:val="009927C1"/>
    <w:rsid w:val="009E1413"/>
    <w:rsid w:val="00A062E9"/>
    <w:rsid w:val="00A76E15"/>
    <w:rsid w:val="00AF2A39"/>
    <w:rsid w:val="00AF5E6D"/>
    <w:rsid w:val="00B769CF"/>
    <w:rsid w:val="00BA6AA3"/>
    <w:rsid w:val="00BD4430"/>
    <w:rsid w:val="00BF3C3E"/>
    <w:rsid w:val="00C14279"/>
    <w:rsid w:val="00C24317"/>
    <w:rsid w:val="00C42D4E"/>
    <w:rsid w:val="00C52C1A"/>
    <w:rsid w:val="00C70977"/>
    <w:rsid w:val="00C75CE8"/>
    <w:rsid w:val="00CB27F8"/>
    <w:rsid w:val="00CB58DF"/>
    <w:rsid w:val="00D007B7"/>
    <w:rsid w:val="00D17397"/>
    <w:rsid w:val="00D420AF"/>
    <w:rsid w:val="00D45266"/>
    <w:rsid w:val="00D52D16"/>
    <w:rsid w:val="00DB45EF"/>
    <w:rsid w:val="00DE073C"/>
    <w:rsid w:val="00DF6097"/>
    <w:rsid w:val="00EB4457"/>
    <w:rsid w:val="00EE5747"/>
    <w:rsid w:val="00F32505"/>
    <w:rsid w:val="00F615A0"/>
    <w:rsid w:val="00F867CD"/>
    <w:rsid w:val="00FA4D22"/>
    <w:rsid w:val="00FC4A92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FE9C"/>
  <w15:chartTrackingRefBased/>
  <w15:docId w15:val="{50934BFC-779D-47D5-91FE-7C8214D7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6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7CD"/>
  </w:style>
  <w:style w:type="paragraph" w:styleId="Footer">
    <w:name w:val="footer"/>
    <w:basedOn w:val="Normal"/>
    <w:link w:val="FooterChar"/>
    <w:uiPriority w:val="99"/>
    <w:unhideWhenUsed/>
    <w:rsid w:val="00F86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CD"/>
  </w:style>
  <w:style w:type="paragraph" w:customStyle="1" w:styleId="ColorfulList-Accent11">
    <w:name w:val="Colorful List - Accent 11"/>
    <w:basedOn w:val="Normal"/>
    <w:uiPriority w:val="34"/>
    <w:qFormat/>
    <w:rsid w:val="00BD4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5D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55DB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A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A6AA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A6AA3"/>
    <w:rPr>
      <w:vertAlign w:val="superscript"/>
    </w:rPr>
  </w:style>
  <w:style w:type="paragraph" w:customStyle="1" w:styleId="ColorfulList-Accent110">
    <w:name w:val="Colorful List - Accent 11"/>
    <w:basedOn w:val="Normal"/>
    <w:rsid w:val="00BF3C3E"/>
    <w:pPr>
      <w:suppressAutoHyphens/>
      <w:spacing w:line="240" w:lineRule="auto"/>
      <w:ind w:left="720"/>
      <w:contextualSpacing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F79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4B75E-C354-42B3-97DF-098CDC27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Liberal Democrats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Clarke</dc:creator>
  <cp:keywords/>
  <cp:lastModifiedBy>Penny Dawson</cp:lastModifiedBy>
  <cp:revision>2</cp:revision>
  <dcterms:created xsi:type="dcterms:W3CDTF">2025-09-21T10:39:00Z</dcterms:created>
  <dcterms:modified xsi:type="dcterms:W3CDTF">2025-09-21T10:39:00Z</dcterms:modified>
</cp:coreProperties>
</file>